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3B" w:rsidRPr="00231A3B" w:rsidRDefault="001B740F" w:rsidP="00231A3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Лекция 23</w:t>
      </w:r>
    </w:p>
    <w:p w:rsidR="008D6C45" w:rsidRPr="00231A3B" w:rsidRDefault="008D6C45" w:rsidP="00231A3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методы исследования</w:t>
      </w:r>
    </w:p>
    <w:p w:rsidR="008D6C45" w:rsidRPr="00231A3B" w:rsidRDefault="00231A3B" w:rsidP="00553E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110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исследования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биологического материала (</w:t>
      </w:r>
      <w:proofErr w:type="spellStart"/>
      <w:r w:rsidR="008D6C45"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биосубстратов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ее компоненты (плазма, эритроциты), моча, кал, желудочный сок, желчь, мокрота, выпотные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жидкости, ткани паренхим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атозных органов, получаемые при </w:t>
      </w:r>
      <w:r w:rsidR="008D6C45"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биопсии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1A3B" w:rsidRDefault="00231A3B" w:rsidP="0023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6C45" w:rsidRPr="00231A3B" w:rsidRDefault="00231A3B" w:rsidP="0023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ЛИ</w:t>
      </w:r>
    </w:p>
    <w:p w:rsidR="008D6C45" w:rsidRPr="00231A3B" w:rsidRDefault="008D6C45" w:rsidP="00110C42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</w:t>
      </w:r>
      <w:r w:rsid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этиологии заболевания (причины) - иногда 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единственный критерий оценки к</w:t>
      </w:r>
      <w:r w:rsid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линической ситуации (инфекционных заболеваний)</w:t>
      </w:r>
    </w:p>
    <w:p w:rsidR="008D6C45" w:rsidRPr="00231A3B" w:rsidRDefault="008D6C45" w:rsidP="00110C42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лечения;</w:t>
      </w:r>
    </w:p>
    <w:p w:rsidR="008D6C45" w:rsidRPr="00231A3B" w:rsidRDefault="008D6C45" w:rsidP="00110C42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эффективности лечения в динамике.</w:t>
      </w:r>
    </w:p>
    <w:p w:rsidR="008D6C45" w:rsidRPr="00231A3B" w:rsidRDefault="00553E5B" w:rsidP="00553E5B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н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азначаются и оценив</w:t>
      </w:r>
      <w:r w:rsid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аются 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врачом.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лабораторном этапе ответственны сотрудники лаборатории. В </w:t>
      </w:r>
      <w:proofErr w:type="spellStart"/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преданалитическом</w:t>
      </w:r>
      <w:proofErr w:type="spellEnd"/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важную роль выполняет медицинская сестра:</w:t>
      </w:r>
    </w:p>
    <w:p w:rsidR="008D6C45" w:rsidRPr="00231A3B" w:rsidRDefault="008D6C45" w:rsidP="00110C42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 пациента к исследованию, </w:t>
      </w:r>
      <w:r w:rsid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лабораторной посудой, оформл</w:t>
      </w:r>
      <w:r w:rsid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 направление на исследование</w:t>
      </w:r>
    </w:p>
    <w:p w:rsidR="008D6C45" w:rsidRPr="00231A3B" w:rsidRDefault="008D6C45" w:rsidP="00110C42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забор биоматериала, о</w:t>
      </w:r>
      <w:r w:rsid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беспечивает правильное хранение</w:t>
      </w:r>
    </w:p>
    <w:p w:rsidR="008D6C45" w:rsidRPr="00231A3B" w:rsidRDefault="008D6C45" w:rsidP="00110C42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транспортирует материал в лабораторию.</w:t>
      </w:r>
    </w:p>
    <w:p w:rsidR="00231A3B" w:rsidRDefault="00231A3B" w:rsidP="00231A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sect2"/>
      <w:bookmarkEnd w:id="0"/>
    </w:p>
    <w:p w:rsidR="008D6C45" w:rsidRPr="00500CB2" w:rsidRDefault="00231A3B" w:rsidP="00500CB2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0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лабораторий</w:t>
      </w:r>
      <w:r w:rsidR="008D6C45" w:rsidRPr="00500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их назначение</w:t>
      </w:r>
    </w:p>
    <w:p w:rsidR="008D6C45" w:rsidRPr="00231A3B" w:rsidRDefault="008D6C45" w:rsidP="00500CB2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sect3"/>
      <w:bookmarkEnd w:id="1"/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Клинико-диагностическая</w:t>
      </w:r>
      <w:r w:rsid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231A3B" w:rsidRPr="00231A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 физико-х</w:t>
      </w:r>
      <w:r w:rsid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имических свойств </w:t>
      </w:r>
      <w:proofErr w:type="spellStart"/>
      <w:r w:rsid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биосубстратов</w:t>
      </w:r>
      <w:proofErr w:type="spellEnd"/>
      <w:r w:rsid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микроскопия: 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анализ (крови, мочи, мокроты, кала), анализы мочи по </w:t>
      </w:r>
      <w:proofErr w:type="spellStart"/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Зимницкому</w:t>
      </w:r>
      <w:proofErr w:type="spellEnd"/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Нечипор</w:t>
      </w:r>
      <w:r w:rsid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енко, кал на скрытую кровь, 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яйца гельминтов, </w:t>
      </w:r>
      <w:proofErr w:type="gramStart"/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 желчи</w:t>
      </w:r>
      <w:proofErr w:type="gramEnd"/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экссудатов и транссудатов, </w:t>
      </w:r>
      <w:proofErr w:type="spellStart"/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спиномозговой</w:t>
      </w:r>
      <w:proofErr w:type="spellEnd"/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жидкости и т.д. </w:t>
      </w:r>
      <w:r w:rsidR="0055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</w:t>
      </w:r>
      <w:r w:rsid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бора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биоматериалов испо</w:t>
      </w:r>
      <w:r w:rsid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льзуют чистую, сухую посуду (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одноразовые контейнеры</w:t>
      </w:r>
      <w:r w:rsid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пробирки)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C45" w:rsidRPr="00231A3B" w:rsidRDefault="008D6C45" w:rsidP="00500CB2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sect4"/>
      <w:bookmarkEnd w:id="2"/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Биохимическая</w:t>
      </w:r>
      <w:r w:rsid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</w:t>
      </w:r>
      <w:proofErr w:type="spellEnd"/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r w:rsid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имических свойств </w:t>
      </w:r>
      <w:proofErr w:type="spellStart"/>
      <w:r w:rsid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биосубстратов</w:t>
      </w:r>
      <w:proofErr w:type="spellEnd"/>
      <w:r w:rsid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печеночные пробы крови (общий белок, билиру</w:t>
      </w:r>
      <w:r w:rsid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кровь на </w:t>
      </w:r>
      <w:proofErr w:type="spellStart"/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ревматесты</w:t>
      </w:r>
      <w:proofErr w:type="spellEnd"/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(С-реактивный белок, </w:t>
      </w:r>
      <w:proofErr w:type="spellStart"/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формоловая</w:t>
      </w:r>
      <w:proofErr w:type="spellEnd"/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проба), исследование липидного обмена (бета-липопротеиды, общий холестерин),</w:t>
      </w:r>
      <w:r w:rsid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ферменты (АЛАТ, АСАТ, ЛДГ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исследование углеводного обмена (глюкоза крови), исследование крови на желе</w:t>
      </w:r>
      <w:r w:rsid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зо, на содержание электролитов и др.</w:t>
      </w:r>
    </w:p>
    <w:p w:rsidR="00500CB2" w:rsidRPr="00500CB2" w:rsidRDefault="008D6C45" w:rsidP="00500CB2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sect5"/>
      <w:bookmarkEnd w:id="3"/>
      <w:r w:rsidRPr="00500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Бактериологическая (лаборатория клинической микробиологии)</w:t>
      </w:r>
      <w:r w:rsidR="00231A3B" w:rsidRPr="00500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500CB2" w:rsidRPr="00500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50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ыявление микробного состава и идентификация микрофлоры (кровь на стерильность, моча на </w:t>
      </w:r>
      <w:proofErr w:type="spellStart"/>
      <w:r w:rsidRPr="0050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биопосев</w:t>
      </w:r>
      <w:proofErr w:type="spellEnd"/>
      <w:r w:rsidRPr="0050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кал на кишечную группу и дисбактериоз, мазок из зева и носа при подозрении на дифтерию и менингококковую инфекцию, серологические исследо</w:t>
      </w:r>
      <w:r w:rsidR="00500CB2" w:rsidRPr="0050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вания крови и др.). Материал собирается в </w:t>
      </w:r>
      <w:r w:rsidR="0050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стерильную лабораторную посуду.</w:t>
      </w:r>
    </w:p>
    <w:p w:rsidR="008D6C45" w:rsidRPr="00500CB2" w:rsidRDefault="008D6C45" w:rsidP="00500CB2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0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Иммунологическая</w:t>
      </w:r>
      <w:r w:rsidR="00500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п</w:t>
      </w:r>
      <w:r w:rsidRPr="0050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исследований по маркерам к некоторым инфекционным агентам, а также к естественным антителам к широко известным бактериям и вирусам (кровь</w:t>
      </w:r>
      <w:r w:rsidR="0050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ВИЧ, гепатиты В, С и др.), о</w:t>
      </w:r>
      <w:r w:rsidRPr="0050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 иммуноглобулинов сыворотки крови, гормональные исследования.</w:t>
      </w:r>
    </w:p>
    <w:p w:rsidR="008D6C45" w:rsidRPr="00231A3B" w:rsidRDefault="008D6C45" w:rsidP="00231A3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sect7"/>
      <w:bookmarkEnd w:id="4"/>
    </w:p>
    <w:p w:rsidR="008D6C45" w:rsidRDefault="00500CB2" w:rsidP="00500CB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8D6C45"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Исследования и порядок забора крови</w:t>
      </w:r>
    </w:p>
    <w:p w:rsidR="00110C42" w:rsidRPr="00231A3B" w:rsidRDefault="00110C42" w:rsidP="00500CB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6C45" w:rsidRPr="00231A3B" w:rsidRDefault="00500CB2" w:rsidP="00500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2.1. </w:t>
      </w:r>
      <w:r w:rsidR="008D6C45"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Общеклинический анализ крови (ОАК)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="008D6C45" w:rsidRPr="00110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5" w:name="keyword2"/>
      <w:bookmarkEnd w:id="5"/>
      <w:r w:rsidR="008D6C45" w:rsidRPr="00110C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определение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концентрации гемоглобина, цветового показателя,</w:t>
      </w:r>
      <w:r w:rsidR="00D96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СОЭ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числа лейкоцитов с подсчетом </w:t>
      </w:r>
      <w:r w:rsidR="00D96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лейкоцитарной формулы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 В неотложных ситуациях возможно исследования наиб</w:t>
      </w:r>
      <w:r w:rsidR="00110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олее важного показателя (н-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 при остром аппендиците – число лейкоцитов). Взятие крови проводит лаборант.</w:t>
      </w:r>
    </w:p>
    <w:p w:rsidR="008D6C45" w:rsidRPr="00231A3B" w:rsidRDefault="008D6C45" w:rsidP="00500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для медсестры:</w:t>
      </w:r>
    </w:p>
    <w:p w:rsidR="008D6C45" w:rsidRPr="00231A3B" w:rsidRDefault="008D6C45" w:rsidP="00500CB2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пациенту о пред</w:t>
      </w:r>
      <w:r w:rsidR="00615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стоящем исследовании накануне: 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 берется из пальца.</w:t>
      </w:r>
    </w:p>
    <w:p w:rsidR="008D6C45" w:rsidRPr="00231A3B" w:rsidRDefault="008D6C45" w:rsidP="00500CB2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порядок проведения процедуры: утром, натощак, до проведения медико-диагностических процедур.</w:t>
      </w:r>
    </w:p>
    <w:p w:rsidR="008D6C45" w:rsidRPr="00231A3B" w:rsidRDefault="008D6C45" w:rsidP="00500CB2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направление в лабораторию.</w:t>
      </w:r>
    </w:p>
    <w:p w:rsidR="0061584D" w:rsidRDefault="0061584D" w:rsidP="00500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0C42" w:rsidRDefault="00110C42" w:rsidP="00500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6C45" w:rsidRPr="00231A3B" w:rsidRDefault="00500CB2" w:rsidP="00500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2.2. </w:t>
      </w:r>
      <w:r w:rsidR="008D6C45"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Биохимический анализ крови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берет сестра процедурного кабинета.</w:t>
      </w:r>
    </w:p>
    <w:p w:rsidR="008D6C45" w:rsidRPr="00231A3B" w:rsidRDefault="008D6C45" w:rsidP="00500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для медсестры:</w:t>
      </w:r>
    </w:p>
    <w:p w:rsidR="008D6C45" w:rsidRPr="00500CB2" w:rsidRDefault="008D6C45" w:rsidP="00500CB2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пацие</w:t>
      </w:r>
      <w:r w:rsidR="00615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нту:</w:t>
      </w:r>
      <w:r w:rsidR="0050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кровь берется из вены, </w:t>
      </w:r>
      <w:r w:rsidR="00947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утром, строго натощак</w:t>
      </w:r>
      <w:r w:rsidRPr="0050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C45" w:rsidRPr="00231A3B" w:rsidRDefault="008D6C45" w:rsidP="00500CB2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направление в лабораторию.</w:t>
      </w:r>
    </w:p>
    <w:p w:rsidR="008D6C45" w:rsidRPr="00231A3B" w:rsidRDefault="00500CB2" w:rsidP="00500CB2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кровь при помощи вакуумного устройства (пробирка, иглодержатель, двусторонняя игла), ускоряющего процедуру и способствующего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5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асептике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C45" w:rsidRPr="00500CB2" w:rsidRDefault="008D6C45" w:rsidP="00500CB2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</w:t>
      </w:r>
      <w:r w:rsidR="0050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кровь в чистую сухую пробирку - </w:t>
      </w:r>
      <w:r w:rsidR="00947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5-10</w:t>
      </w:r>
      <w:r w:rsidRPr="0050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</w:t>
      </w:r>
      <w:r w:rsidR="0050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00CB2" w:rsidRPr="0050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</w:t>
      </w:r>
      <w:r w:rsidR="0050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0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начении большого количества исследований исходить из расчета 1мл на одно исследование.</w:t>
      </w:r>
    </w:p>
    <w:p w:rsidR="008D6C45" w:rsidRPr="00231A3B" w:rsidRDefault="008D6C45" w:rsidP="00500CB2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Доставить к</w:t>
      </w:r>
      <w:r w:rsidR="00763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ровь в лабораторию в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контейнере не позднее 1,5 часов после взятия.</w:t>
      </w:r>
    </w:p>
    <w:p w:rsidR="00500CB2" w:rsidRDefault="00500CB2" w:rsidP="00500CB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6C45" w:rsidRPr="00500CB2" w:rsidRDefault="008D6C45" w:rsidP="00500CB2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0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Взятие мочи для различных исследований</w:t>
      </w:r>
    </w:p>
    <w:p w:rsidR="008D6C45" w:rsidRPr="00231A3B" w:rsidRDefault="008D6C45" w:rsidP="00500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 позволяют оценить состояние почек и мочевыводящих путей, а также всего организма в целом. </w:t>
      </w:r>
    </w:p>
    <w:p w:rsidR="008D6C45" w:rsidRPr="00500CB2" w:rsidRDefault="008D6C45" w:rsidP="0050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0C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для медсестры</w:t>
      </w:r>
    </w:p>
    <w:p w:rsidR="008D6C45" w:rsidRPr="00231A3B" w:rsidRDefault="008D6C45" w:rsidP="00500CB2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пациенту о п</w:t>
      </w:r>
      <w:r w:rsidR="00DF1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редстоящем исследовании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</w:t>
      </w:r>
      <w:r w:rsidR="00DF1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нформировать о цели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порядке подготовки и </w:t>
      </w:r>
      <w:r w:rsidR="00DF1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правилах 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сбора мочи.</w:t>
      </w:r>
    </w:p>
    <w:p w:rsidR="008D6C45" w:rsidRPr="00231A3B" w:rsidRDefault="008D6C45" w:rsidP="00500CB2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направление в лабораторию.</w:t>
      </w:r>
    </w:p>
    <w:p w:rsidR="008D6C45" w:rsidRDefault="008D6C45" w:rsidP="00500CB2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лабора</w:t>
      </w:r>
      <w:r w:rsidR="00DF1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торной посудой – чистой, сухой 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емкостью необходимого объема, с крышкой. Для некоторых исследований берется стерильная посуда.</w:t>
      </w:r>
    </w:p>
    <w:p w:rsidR="00500CB2" w:rsidRPr="00231A3B" w:rsidRDefault="00500CB2" w:rsidP="00500CB2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Проконтролировать сбор мочи - 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преимущественно в утренние часы, в обычном пи</w:t>
      </w:r>
      <w:r w:rsidR="00DF1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тьевом режиме. Предварительно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туалет наружных половых органо</w:t>
      </w:r>
      <w:r w:rsidR="00FC7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(за исключением суточного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</w:t>
      </w:r>
      <w:r w:rsidR="00FC7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мочи</w:t>
      </w:r>
      <w:r w:rsidR="00FC7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C45" w:rsidRPr="00231A3B" w:rsidRDefault="008D6C45" w:rsidP="00500CB2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место хранения биоматериала.</w:t>
      </w:r>
    </w:p>
    <w:p w:rsidR="008D6C45" w:rsidRPr="00231A3B" w:rsidRDefault="008D6C45" w:rsidP="00500CB2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тяжелобо</w:t>
      </w:r>
      <w:r w:rsidR="005D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</w:t>
      </w:r>
      <w:r w:rsidR="0043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пациента </w:t>
      </w:r>
      <w:proofErr w:type="gramStart"/>
      <w:r w:rsidR="005D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 мочу</w:t>
      </w:r>
      <w:proofErr w:type="gramEnd"/>
      <w:r w:rsidR="005D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r w:rsidR="007B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чистого сухого </w:t>
      </w:r>
      <w:r w:rsidR="005D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судна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C45" w:rsidRPr="00231A3B" w:rsidRDefault="008D6C45" w:rsidP="00500CB2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Транспортировать субстрат после забора </w:t>
      </w:r>
      <w:r w:rsidR="0050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часа 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лабораторию.</w:t>
      </w:r>
    </w:p>
    <w:p w:rsidR="008D6C45" w:rsidRDefault="008D6C45" w:rsidP="00500CB2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Забрать результат и подклеить в карту пациента.</w:t>
      </w:r>
    </w:p>
    <w:p w:rsidR="00ED7A15" w:rsidRPr="00231A3B" w:rsidRDefault="00ED7A15" w:rsidP="00ED7A15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C45" w:rsidRPr="00ED7A15" w:rsidRDefault="00ED7A15" w:rsidP="00ED7A1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sect9"/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 </w:t>
      </w:r>
      <w:r w:rsidR="008D6C45"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анализ мочи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(ОАМ) - 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качественных и количественных показателей мочи.</w:t>
      </w:r>
    </w:p>
    <w:p w:rsidR="008D6C45" w:rsidRPr="00231A3B" w:rsidRDefault="008D6C45" w:rsidP="00ED7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A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Посуда: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чистая сухая емкость с крышкой.</w:t>
      </w:r>
    </w:p>
    <w:p w:rsidR="008D6C45" w:rsidRPr="00231A3B" w:rsidRDefault="008D6C45" w:rsidP="00ED7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Сестринская информация пациенту:</w:t>
      </w:r>
    </w:p>
    <w:p w:rsidR="008D6C45" w:rsidRPr="00231A3B" w:rsidRDefault="008D6C45" w:rsidP="00ED7A15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3 дня Вам нужно будет собрать мочу на общий анализ.</w:t>
      </w:r>
    </w:p>
    <w:p w:rsidR="008D6C45" w:rsidRPr="00231A3B" w:rsidRDefault="008D6C45" w:rsidP="00ED7A15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сбора </w:t>
      </w:r>
      <w:r w:rsidR="00E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исключить из 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окрашивающие мочу продукты питания (морковь, свекла) и медикаменты (амидопирин).</w:t>
      </w:r>
    </w:p>
    <w:p w:rsidR="008D6C45" w:rsidRPr="00231A3B" w:rsidRDefault="008D6C45" w:rsidP="00ED7A15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Утром, в день исследования, необходимо провести гигиену наружных половых ор</w:t>
      </w:r>
      <w:r w:rsidR="007B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ганов, после чего, собрать 100-150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 мочи в подготовленную емкость с крышкой, предварительно спустив небольшое количество мочи в унитаз/судно. При сборе мочи исключить соприкосновение гениталий с краями емкости.</w:t>
      </w:r>
    </w:p>
    <w:p w:rsidR="008D6C45" w:rsidRPr="00231A3B" w:rsidRDefault="008D6C45" w:rsidP="00ED7A15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емкость с мочой в условленное место.</w:t>
      </w:r>
    </w:p>
    <w:p w:rsidR="009D3690" w:rsidRDefault="008D6C45" w:rsidP="00ED7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A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9775" cy="898959"/>
            <wp:effectExtent l="0" t="0" r="0" b="0"/>
            <wp:docPr id="2" name="Рисунок 2" descr="Образец направления на общий анализ мо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ец направления на общий анализ моч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253" cy="9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E95" w:rsidRPr="00231A3B" w:rsidRDefault="00F86E95" w:rsidP="00ED7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C45" w:rsidRPr="00ED7A15" w:rsidRDefault="00ED7A15" w:rsidP="00ED7A1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 </w:t>
      </w:r>
      <w:r w:rsidR="008D6C45"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мочи по Нечипоренко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количественное определение форменных элементов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эритроцитов, лейкоцитов, цилиндров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1,0мл мочи.</w:t>
      </w:r>
    </w:p>
    <w:p w:rsidR="00FA3315" w:rsidRPr="007B13DD" w:rsidRDefault="008D6C45" w:rsidP="00ED7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A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Посуда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чистая сухая емкость с крышкой.</w:t>
      </w:r>
    </w:p>
    <w:p w:rsidR="008D6C45" w:rsidRPr="00231A3B" w:rsidRDefault="008D6C45" w:rsidP="00ED7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Сестринская информация пациенту:</w:t>
      </w:r>
    </w:p>
    <w:p w:rsidR="008D6C45" w:rsidRPr="00231A3B" w:rsidRDefault="00ED7A15" w:rsidP="00ED7A15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Утром 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гигиену наружных половых органов.</w:t>
      </w:r>
    </w:p>
    <w:p w:rsidR="008D6C45" w:rsidRPr="00231A3B" w:rsidRDefault="008D6C45" w:rsidP="00ED7A15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Собрать 50,0мл мочи – "среднюю порцию" в подготовленную емкость с крышкой, спустив небольшое количество мочи в унитаз/судно до и после мочеиспускания. При сборе мочи исключить соприкосновение с краями емкости.</w:t>
      </w:r>
    </w:p>
    <w:p w:rsidR="008D6C45" w:rsidRPr="00231A3B" w:rsidRDefault="008D6C45" w:rsidP="00ED7A15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емкость с мочой в условленное место.</w:t>
      </w:r>
    </w:p>
    <w:p w:rsidR="00ED7A15" w:rsidRDefault="00ED7A15" w:rsidP="00ED7A1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" w:name="sect11"/>
      <w:bookmarkEnd w:id="7"/>
    </w:p>
    <w:p w:rsidR="008D6C45" w:rsidRPr="00ED7A15" w:rsidRDefault="00ED7A15" w:rsidP="00ED7A1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 </w:t>
      </w:r>
      <w:r w:rsidR="008D6C45"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мочи </w:t>
      </w:r>
      <w:proofErr w:type="gramStart"/>
      <w:r w:rsidR="008D6C45"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диастазу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фермент поджелудочной железы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D7A15" w:rsidRPr="00ED7A15" w:rsidRDefault="00ED7A15" w:rsidP="00ED7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A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Посуда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чистая сухая емкость с крышкой.</w:t>
      </w:r>
    </w:p>
    <w:p w:rsidR="008D6C45" w:rsidRPr="00231A3B" w:rsidRDefault="008D6C45" w:rsidP="00ED7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Сестринская информация пациенту:</w:t>
      </w:r>
    </w:p>
    <w:p w:rsidR="008D6C45" w:rsidRPr="00231A3B" w:rsidRDefault="008D6C45" w:rsidP="00ED7A15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исследования провести гигиену наружных половых органов.</w:t>
      </w:r>
    </w:p>
    <w:p w:rsidR="008D6C45" w:rsidRPr="00231A3B" w:rsidRDefault="007B13DD" w:rsidP="00ED7A15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50-100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 мочи, желательно "среднюю порцию", в подготовленную емкость с крышкой.</w:t>
      </w:r>
    </w:p>
    <w:p w:rsidR="008D6C45" w:rsidRPr="00231A3B" w:rsidRDefault="008D6C45" w:rsidP="00ED7A15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Доставить в лабораторию </w:t>
      </w:r>
      <w:r w:rsidR="00E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желательно 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теплом виде.</w:t>
      </w:r>
    </w:p>
    <w:p w:rsidR="00363C91" w:rsidRPr="00231A3B" w:rsidRDefault="00363C91" w:rsidP="00ED7A1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" w:name="sect12"/>
      <w:bookmarkEnd w:id="8"/>
    </w:p>
    <w:p w:rsidR="008D6C45" w:rsidRPr="00ED7A15" w:rsidRDefault="00ED7A15" w:rsidP="00ED7A1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 </w:t>
      </w:r>
      <w:r w:rsidR="008D6C45"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мочи на сахар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уровня глюкозы при сахарном диабете.</w:t>
      </w:r>
    </w:p>
    <w:p w:rsidR="008D6C45" w:rsidRPr="00231A3B" w:rsidRDefault="008D6C45" w:rsidP="00ED7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A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Посуда: </w:t>
      </w:r>
      <w:r w:rsidR="007B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емкости: 3000мл и 250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мл.</w:t>
      </w:r>
    </w:p>
    <w:p w:rsidR="008D6C45" w:rsidRPr="00231A3B" w:rsidRDefault="008D6C45" w:rsidP="00ED7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Сестринская информация пациенту:</w:t>
      </w:r>
    </w:p>
    <w:p w:rsidR="008D6C45" w:rsidRPr="00231A3B" w:rsidRDefault="008D6C45" w:rsidP="00ED7A15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мочи проводится в течение суток.</w:t>
      </w:r>
    </w:p>
    <w:p w:rsidR="008D6C45" w:rsidRPr="00231A3B" w:rsidRDefault="008D6C45" w:rsidP="00ED7A15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Утром, в 6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00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опорожнить мочевой пузырь.</w:t>
      </w:r>
    </w:p>
    <w:p w:rsidR="008D6C45" w:rsidRPr="00231A3B" w:rsidRDefault="008D6C45" w:rsidP="00ED7A15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Последующие мочеиспускания производ</w:t>
      </w:r>
      <w:r w:rsidR="007B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в приготовленную емкость 3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л, находящуюся в условленном месте.</w:t>
      </w:r>
    </w:p>
    <w:p w:rsidR="008D6C45" w:rsidRPr="00231A3B" w:rsidRDefault="008D6C45" w:rsidP="00ED7A15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Последний сбор мочи в </w:t>
      </w:r>
      <w:r w:rsidR="00E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данную 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емкость в 6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00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суток.</w:t>
      </w:r>
    </w:p>
    <w:p w:rsidR="008D6C45" w:rsidRPr="00231A3B" w:rsidRDefault="008D6C45" w:rsidP="00ED7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A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медицинской сестре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6C45" w:rsidRPr="00231A3B" w:rsidRDefault="008D6C45" w:rsidP="00ED7A15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после окончания сбора смешать суточную мочу, измерить количество.</w:t>
      </w:r>
    </w:p>
    <w:p w:rsidR="008D6C45" w:rsidRDefault="007B13DD" w:rsidP="00ED7A15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Перелить 100-200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 в малую емкость и доставить в лабораторию с направлением, указав в направлении суточное количество мочи.</w:t>
      </w:r>
    </w:p>
    <w:p w:rsidR="00ED7A15" w:rsidRPr="00231A3B" w:rsidRDefault="00ED7A15" w:rsidP="00ED7A15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C45" w:rsidRPr="00231A3B" w:rsidRDefault="008D6C45" w:rsidP="00230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A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67075" cy="875199"/>
            <wp:effectExtent l="0" t="0" r="0" b="0"/>
            <wp:docPr id="3" name="Рисунок 3" descr="Образец направления на мочу на сах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разец направления на мочу на саха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486" cy="8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15" w:rsidRDefault="00ED7A15" w:rsidP="00231A3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6C45" w:rsidRPr="00ED7A15" w:rsidRDefault="00ED7A15" w:rsidP="00FA331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А</w:t>
      </w:r>
      <w:r w:rsidR="008D6C45"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нализ мочи по методу </w:t>
      </w:r>
      <w:proofErr w:type="spellStart"/>
      <w:r w:rsidR="008D6C45"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Зимницкого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концентрационной (удельный вес мочи) и выделительной (количество мочи) способности почек.</w:t>
      </w:r>
    </w:p>
    <w:p w:rsidR="00ED7A15" w:rsidRDefault="008D6C45" w:rsidP="00FA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Дневной диурез считают от 6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00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 до 18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00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часов; ночной диурез – от 18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00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6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00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часов утра следующего дня. Сложив данные, получают величину суточного диуреза. </w:t>
      </w:r>
    </w:p>
    <w:p w:rsidR="008D6C45" w:rsidRPr="00231A3B" w:rsidRDefault="00ED7A15" w:rsidP="00FA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здорового п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лотность мочи выше в ночных порциях и в течение суток колеблется.</w:t>
      </w:r>
    </w:p>
    <w:p w:rsidR="008D6C45" w:rsidRPr="00231A3B" w:rsidRDefault="008D6C45" w:rsidP="00FA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A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Посуда</w:t>
      </w:r>
      <w:r w:rsidR="00E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A3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промарки</w:t>
      </w:r>
      <w:r w:rsidR="007B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рованных емкостей емкостью 250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 + 2-3 дополнительных, не подписанных</w:t>
      </w:r>
      <w:r w:rsidR="00E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емкости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C45" w:rsidRPr="00231A3B" w:rsidRDefault="008D6C45" w:rsidP="00FA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Сестринская информация пациенту:</w:t>
      </w:r>
    </w:p>
    <w:p w:rsidR="008D6C45" w:rsidRPr="00231A3B" w:rsidRDefault="008D6C45" w:rsidP="00FA3315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Утром, в 6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00</w:t>
      </w:r>
      <w:r w:rsidR="00FA3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день исследования 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опорожнить мочевой пузырь.</w:t>
      </w:r>
    </w:p>
    <w:p w:rsidR="008D6C45" w:rsidRPr="00231A3B" w:rsidRDefault="008D6C45" w:rsidP="00FA3315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</w:t>
      </w:r>
      <w:r w:rsidR="00FA3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последовательно, через каждые 3 часа, будете собирать мочу в 8 банок. На каждой из банок указан номер и временной промежуток. На случай, если частота мочеиспусканий будет больше, использовать дополнительные б</w:t>
      </w:r>
      <w:r w:rsidR="00600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анки. При отсутствии мочеиспускания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какой-либо временной промежуток, банка остается пустой.</w:t>
      </w:r>
    </w:p>
    <w:p w:rsidR="008D6C45" w:rsidRPr="00231A3B" w:rsidRDefault="008D6C45" w:rsidP="00FA3315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будете разбужены для сбора соответствующей порции мочи.</w:t>
      </w:r>
    </w:p>
    <w:p w:rsidR="008D6C45" w:rsidRPr="00231A3B" w:rsidRDefault="008D6C45" w:rsidP="00FA3315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Последняя порция мочи собирается в 6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00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 следующего дня.</w:t>
      </w:r>
    </w:p>
    <w:p w:rsidR="008D6C45" w:rsidRDefault="008D6C45" w:rsidP="00FA3315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время сбора мочи водно-пищевой режим должен быть обычным, исключить прием мочегонных препаратов. В течение суток следует вести учет всей принятой жидкости, включая жидкую пищу, фрукты и овощи.</w:t>
      </w:r>
    </w:p>
    <w:p w:rsidR="00ED7A15" w:rsidRPr="00231A3B" w:rsidRDefault="00ED7A15" w:rsidP="007B13DD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C45" w:rsidRPr="00231A3B" w:rsidRDefault="008D6C45" w:rsidP="00230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A3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29075" cy="957054"/>
            <wp:effectExtent l="0" t="0" r="0" b="0"/>
            <wp:docPr id="4" name="Рисунок 4" descr="Образец направления на мочу по Зимницко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разец направления на мочу по Зимницкому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151" cy="96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15" w:rsidRDefault="00ED7A15" w:rsidP="00231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A15" w:rsidRDefault="00ED7A15" w:rsidP="008C0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A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медицинской сестре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D7A15" w:rsidRDefault="007B13DD" w:rsidP="008C046E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D6C45" w:rsidRPr="00E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окончании сбора</w:t>
      </w:r>
      <w:r w:rsidR="00E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мочи медицинская </w:t>
      </w:r>
      <w:r w:rsidR="008D6C45" w:rsidRPr="00E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доставить всю собранную за сутки мочу в клини</w:t>
      </w:r>
      <w:r w:rsidR="00E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ческую лабораторию</w:t>
      </w:r>
    </w:p>
    <w:p w:rsidR="008D6C45" w:rsidRPr="00ED7A15" w:rsidRDefault="007B13DD" w:rsidP="008C046E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D6C45" w:rsidRPr="00E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ассчитать водный баланс пациента</w:t>
      </w:r>
      <w:r w:rsidR="00E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представить лечащему врачу</w:t>
      </w:r>
      <w:r w:rsidR="008D6C45" w:rsidRPr="00E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A15" w:rsidRDefault="00ED7A15" w:rsidP="008C046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9" w:name="sect14"/>
      <w:bookmarkEnd w:id="9"/>
    </w:p>
    <w:p w:rsidR="008D6C45" w:rsidRPr="00ED7A15" w:rsidRDefault="00ED7A15" w:rsidP="008C046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3.5. </w:t>
      </w:r>
      <w:r w:rsidR="008D6C45"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Бактериологическое исследование мочи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микрофлоры в моче</w:t>
      </w:r>
      <w:r w:rsidR="00AE2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подтверждения инфекции мочевыводящих путей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C45" w:rsidRPr="00231A3B" w:rsidRDefault="00AE2DAF" w:rsidP="008C0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Посуда: 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стерильная емкость с крышкой, пригодная для сбора </w:t>
      </w:r>
      <w:r w:rsidR="007B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10-50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 мочи.</w:t>
      </w:r>
    </w:p>
    <w:p w:rsidR="008D6C45" w:rsidRPr="00231A3B" w:rsidRDefault="008D6C45" w:rsidP="008C0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Сестринская информация пациенту:</w:t>
      </w:r>
    </w:p>
    <w:p w:rsidR="008D6C45" w:rsidRPr="00231A3B" w:rsidRDefault="008D6C45" w:rsidP="008C046E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тщательно провести гигиену наружных половых органов кипяченой водой с мылом, осушить бумажными салфетками.</w:t>
      </w:r>
    </w:p>
    <w:p w:rsidR="008D6C45" w:rsidRPr="00231A3B" w:rsidRDefault="008D6C45" w:rsidP="008C046E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и осушить руки.</w:t>
      </w:r>
    </w:p>
    <w:p w:rsidR="008D6C45" w:rsidRPr="00231A3B" w:rsidRDefault="008D6C45" w:rsidP="008C046E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Открыть крышку емкости, не прикасаясь руками к ее внутренней стороне, поместить ее на расстеленную салфетку внутренней поверхностью вверх.</w:t>
      </w:r>
    </w:p>
    <w:p w:rsidR="008D6C45" w:rsidRPr="00231A3B" w:rsidRDefault="008D6C45" w:rsidP="008C046E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Выпустить немного мочи, задержать мочеиспускание.</w:t>
      </w:r>
    </w:p>
    <w:p w:rsidR="008D6C45" w:rsidRPr="00231A3B" w:rsidRDefault="008D6C45" w:rsidP="008C046E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Подставить емкость для сбора мочи, не соприкасаясь с гениталиями.</w:t>
      </w:r>
    </w:p>
    <w:p w:rsidR="008D6C45" w:rsidRPr="00231A3B" w:rsidRDefault="007B13DD" w:rsidP="008C046E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10-50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 мочи и задержать мочеиспускание.</w:t>
      </w:r>
    </w:p>
    <w:p w:rsidR="008D6C45" w:rsidRPr="00231A3B" w:rsidRDefault="008D6C45" w:rsidP="008C046E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Закрыть емкость крышкой, не касаясь ее внутренней поверхности, и закончить мочеиспускание в унитаз.</w:t>
      </w:r>
    </w:p>
    <w:p w:rsidR="008D6C45" w:rsidRDefault="008D6C45" w:rsidP="008C046E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емкость с мочой в условленное место.</w:t>
      </w:r>
    </w:p>
    <w:p w:rsidR="00230F52" w:rsidRPr="00231A3B" w:rsidRDefault="00230F52" w:rsidP="00230F52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C45" w:rsidRPr="00231A3B" w:rsidRDefault="008D6C45" w:rsidP="00AE2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A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4050" cy="769620"/>
            <wp:effectExtent l="0" t="0" r="0" b="0"/>
            <wp:docPr id="5" name="Рисунок 5" descr="Образец направления на мочу на бактериур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разец направления на мочу на бактериури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DAF" w:rsidRDefault="00AE2DAF" w:rsidP="00231A3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6C45" w:rsidRPr="00AE2DAF" w:rsidRDefault="00AE2DAF" w:rsidP="00C82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3.6. </w:t>
      </w:r>
      <w:r w:rsidR="008D6C45"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Проба </w:t>
      </w:r>
      <w:proofErr w:type="spellStart"/>
      <w:r w:rsidR="008D6C45"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Реберга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азотовыделительную способность почек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позволяет сравнить уровень </w:t>
      </w:r>
      <w:proofErr w:type="spellStart"/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креатинина</w:t>
      </w:r>
      <w:proofErr w:type="spellEnd"/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(азотсодержащее вещество) в моче и крови.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здорового в крови он отсутствует, появление свидетельствует о почечной недостаточности.</w:t>
      </w:r>
    </w:p>
    <w:p w:rsidR="008D6C45" w:rsidRPr="00231A3B" w:rsidRDefault="008D6C45" w:rsidP="00C82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исследование направляют собранную мочу и взятую из вены кровь пациента. </w:t>
      </w:r>
    </w:p>
    <w:p w:rsidR="008D6C45" w:rsidRPr="00231A3B" w:rsidRDefault="00AE2DAF" w:rsidP="00C82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D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Посуда: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чиста</w:t>
      </w:r>
      <w:r w:rsidR="007B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сухая емкость с крышкой 250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 и чистя сухая пробирка.</w:t>
      </w:r>
    </w:p>
    <w:p w:rsidR="008D6C45" w:rsidRPr="00231A3B" w:rsidRDefault="008D6C45" w:rsidP="00C82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пациенту:</w:t>
      </w:r>
    </w:p>
    <w:p w:rsidR="008D6C45" w:rsidRPr="00231A3B" w:rsidRDefault="008D6C45" w:rsidP="00C82F83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проводится утром, строго натощак.</w:t>
      </w:r>
    </w:p>
    <w:p w:rsidR="008D6C45" w:rsidRPr="00231A3B" w:rsidRDefault="008D6C45" w:rsidP="00C82F83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 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00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опорожнить мочевой пузырь.</w:t>
      </w:r>
    </w:p>
    <w:p w:rsidR="008D6C45" w:rsidRPr="00231A3B" w:rsidRDefault="008D6C45" w:rsidP="00C82F83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1 час провести гигиену наружных половых ор</w:t>
      </w:r>
      <w:r w:rsidR="007B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ганов, после чего, собрать 100-150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 мочи в подготовленную емкость с крышкой, предварительно спустив небольшое количество мочи в унитаз/судно.</w:t>
      </w:r>
    </w:p>
    <w:p w:rsidR="008D6C45" w:rsidRPr="00231A3B" w:rsidRDefault="008D6C45" w:rsidP="00C82F83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емкость с мочой в условленное место.</w:t>
      </w:r>
    </w:p>
    <w:p w:rsidR="008D6C45" w:rsidRPr="00231A3B" w:rsidRDefault="008D6C45" w:rsidP="00C82F83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Явиться в процедурный кабинет для взятия крови из вены.</w:t>
      </w:r>
    </w:p>
    <w:p w:rsidR="00AE2DAF" w:rsidRDefault="00AE2DAF" w:rsidP="00C82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ect16"/>
      <w:bookmarkEnd w:id="10"/>
      <w:r w:rsidRPr="00ED7A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медицинской сестре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E2DAF" w:rsidRDefault="00AE2DAF" w:rsidP="00C82F83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Проконтролировать явку пациента на взятие крови натощак</w:t>
      </w:r>
    </w:p>
    <w:p w:rsidR="00AE2DAF" w:rsidRPr="00ED7A15" w:rsidRDefault="00AE2DAF" w:rsidP="00C82F83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Доставить в лабораторию собранную кровь и мочу</w:t>
      </w:r>
      <w:r w:rsidRPr="00E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38AE" w:rsidRDefault="00C638AE" w:rsidP="00C82F8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13DD" w:rsidRDefault="007B13DD" w:rsidP="00C82F8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13DD" w:rsidRPr="00231A3B" w:rsidRDefault="007B13DD" w:rsidP="00C82F8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6C45" w:rsidRPr="00AE2DAF" w:rsidRDefault="00AE2DAF" w:rsidP="00AE2DAF">
      <w:pPr>
        <w:pStyle w:val="a4"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</w:t>
      </w:r>
      <w:r w:rsidR="008D6C45" w:rsidRPr="00AE2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Взятие кала </w:t>
      </w:r>
      <w:r w:rsidRPr="00500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различных исследований</w:t>
      </w:r>
    </w:p>
    <w:p w:rsidR="008D6C45" w:rsidRPr="00231A3B" w:rsidRDefault="008D6C45" w:rsidP="00C82F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диагностики и мониторинга за состоянием пациента имеет </w:t>
      </w:r>
      <w:bookmarkStart w:id="11" w:name="keyword3"/>
      <w:bookmarkEnd w:id="11"/>
      <w:r w:rsidRPr="007B13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значение</w:t>
      </w:r>
      <w:r w:rsidRPr="007B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цвет, консистенция фекальных масс и возможные примеси.</w:t>
      </w:r>
    </w:p>
    <w:p w:rsidR="008D6C45" w:rsidRPr="00231A3B" w:rsidRDefault="008D6C45" w:rsidP="00C82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для медсестры:</w:t>
      </w:r>
    </w:p>
    <w:p w:rsidR="008D6C45" w:rsidRPr="00231A3B" w:rsidRDefault="00230F52" w:rsidP="00C82F83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 с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ообщить 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редстоящем исследовании, при необходимости отрегулировать диетические рекомендации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C45" w:rsidRPr="00231A3B" w:rsidRDefault="008D6C45" w:rsidP="00C82F83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Исключить искусственную дефекацию: клизмы, прием слабительных.</w:t>
      </w:r>
    </w:p>
    <w:p w:rsidR="008D6C45" w:rsidRPr="00231A3B" w:rsidRDefault="008D6C45" w:rsidP="00C82F83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направление в лабораторию.</w:t>
      </w:r>
    </w:p>
    <w:p w:rsidR="008D6C45" w:rsidRPr="00231A3B" w:rsidRDefault="008D6C45" w:rsidP="00C82F83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лабораторной посудой: контейнером или стеклянной емкостью с крышкой</w:t>
      </w:r>
      <w:r w:rsidR="0023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шпателем (ложечкой)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C45" w:rsidRPr="00231A3B" w:rsidRDefault="00AD3811" w:rsidP="00C82F83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Проконтролировать сбор кала из чистого сухого судна (горшка), исключить попадание мочи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1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 собирается из нескольких мест в количестве 3-5г</w:t>
      </w:r>
    </w:p>
    <w:p w:rsidR="008D6C45" w:rsidRPr="00231A3B" w:rsidRDefault="00AD3811" w:rsidP="00C82F83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тяжелобольного пациента собрать кал.</w:t>
      </w:r>
    </w:p>
    <w:p w:rsidR="008D6C45" w:rsidRDefault="008D6C45" w:rsidP="00C82F83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Транспортировать </w:t>
      </w:r>
      <w:proofErr w:type="spellStart"/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биосубстрат</w:t>
      </w:r>
      <w:proofErr w:type="spellEnd"/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специальном контейнере в соответствующую лабораторию.</w:t>
      </w:r>
    </w:p>
    <w:p w:rsidR="00911441" w:rsidRPr="00231A3B" w:rsidRDefault="00911441" w:rsidP="00C82F83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C45" w:rsidRPr="00911441" w:rsidRDefault="00911441" w:rsidP="00C82F8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" w:name="sect17"/>
      <w:bookmarkEnd w:id="1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4.1. </w:t>
      </w:r>
      <w:r w:rsidR="008D6C45"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Копрологическое исследование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(общий анализ кала) - 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макроскопическое, микроскопическое, химическое и бактериологическое исследование кала.</w:t>
      </w:r>
    </w:p>
    <w:p w:rsidR="008D6C45" w:rsidRDefault="008D6C45" w:rsidP="00C82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Посуда: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чистый контейнер с крышкой и шпателем.</w:t>
      </w:r>
    </w:p>
    <w:p w:rsidR="003B6134" w:rsidRPr="00231A3B" w:rsidRDefault="003B6134" w:rsidP="00C82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Сестринская информация пациенту:</w:t>
      </w:r>
    </w:p>
    <w:p w:rsidR="003B6134" w:rsidRPr="00231A3B" w:rsidRDefault="003B6134" w:rsidP="00C82F83">
      <w:pPr>
        <w:numPr>
          <w:ilvl w:val="0"/>
          <w:numId w:val="42"/>
        </w:numPr>
        <w:shd w:val="clear" w:color="auto" w:fill="FFFFFF"/>
        <w:tabs>
          <w:tab w:val="clear" w:pos="720"/>
          <w:tab w:val="num" w:pos="411"/>
        </w:tabs>
        <w:spacing w:after="0" w:line="240" w:lineRule="auto"/>
        <w:ind w:hanging="5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Вам нужно будет собрать кал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общий анализ.</w:t>
      </w:r>
    </w:p>
    <w:p w:rsidR="003B6134" w:rsidRPr="00231A3B" w:rsidRDefault="003B6134" w:rsidP="00C82F83">
      <w:pPr>
        <w:numPr>
          <w:ilvl w:val="0"/>
          <w:numId w:val="4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сбора </w:t>
      </w:r>
      <w:r w:rsidR="00C8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исключить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окрашивающие кал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родукты питания (чернослив, кофе) и медикаменты (препараты железа и висмута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B6134" w:rsidRPr="00231A3B" w:rsidRDefault="003B6134" w:rsidP="00C82F83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исследования вам необходимо собрать кала из чистого сухого судна (горшка), исключить попадание мочи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 собирается из нескольких мест в количестве 3-5г</w:t>
      </w:r>
    </w:p>
    <w:p w:rsidR="003B6134" w:rsidRPr="00231A3B" w:rsidRDefault="003B6134" w:rsidP="00C82F83">
      <w:pPr>
        <w:numPr>
          <w:ilvl w:val="0"/>
          <w:numId w:val="4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емкость с калом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условленное место.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отправки в лабораторию материал может храниться в</w:t>
      </w:r>
      <w:r w:rsidR="008C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холодильнике при температуре 4-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3B6134" w:rsidRDefault="003B6134" w:rsidP="00C82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A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медицинской сестре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доставить кал в клиническую лабораторию не позднее 2-х часов.</w:t>
      </w:r>
    </w:p>
    <w:p w:rsidR="003B6134" w:rsidRPr="00231A3B" w:rsidRDefault="003B6134" w:rsidP="00C82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C45" w:rsidRPr="00911441" w:rsidRDefault="00911441" w:rsidP="00C82F8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3" w:name="table.22.3"/>
      <w:bookmarkStart w:id="14" w:name="sect18"/>
      <w:bookmarkEnd w:id="13"/>
      <w:bookmarkEnd w:id="1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4.2. </w:t>
      </w:r>
      <w:r w:rsidR="008D6C45"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Бактериологическое исследование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кала - 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возможность оценить бактериальную флору кишок.</w:t>
      </w:r>
    </w:p>
    <w:p w:rsidR="003B6134" w:rsidRPr="00C61592" w:rsidRDefault="008D6C45" w:rsidP="00C82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Посуда:</w:t>
      </w:r>
      <w:r w:rsidR="00911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стерильная 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емкость с</w:t>
      </w:r>
      <w:r w:rsidR="0082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стерильной крышкой 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шпателем или стерильная пробирка с консервантом и ректальной петлей.</w:t>
      </w:r>
    </w:p>
    <w:p w:rsidR="008D6C45" w:rsidRPr="00231A3B" w:rsidRDefault="008D6C45" w:rsidP="00C82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Сестринская информация пациенту:</w:t>
      </w:r>
    </w:p>
    <w:p w:rsidR="008D6C45" w:rsidRPr="00231A3B" w:rsidRDefault="008D6C45" w:rsidP="00231A3B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Произвести дефекацию в продезинфицированное, сухое судно.</w:t>
      </w:r>
    </w:p>
    <w:p w:rsidR="008D6C45" w:rsidRPr="00231A3B" w:rsidRDefault="008D6C45" w:rsidP="00231A3B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и осушить руки.</w:t>
      </w:r>
    </w:p>
    <w:p w:rsidR="008D6C45" w:rsidRPr="00231A3B" w:rsidRDefault="008D6C45" w:rsidP="00231A3B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Открыть крышку емкости, не прикасаясь руками к ее внутренней стороне, поместить ее на расстеленную салфетку внутренней поверхностью вверх.</w:t>
      </w:r>
    </w:p>
    <w:p w:rsidR="008D6C45" w:rsidRPr="00231A3B" w:rsidRDefault="008D6C45" w:rsidP="00231A3B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к</w:t>
      </w:r>
      <w:r w:rsidR="00C6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 шпателем </w:t>
      </w:r>
      <w:r w:rsidR="007B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небольшом количестве (5-10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из нескольких мест</w:t>
      </w:r>
      <w:r w:rsidR="00C6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поместить в емкость, не касаясь краев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C45" w:rsidRPr="00231A3B" w:rsidRDefault="008D6C45" w:rsidP="00231A3B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Закрыть емкость крышкой, не касаясь ее внутренней поверхности.</w:t>
      </w:r>
    </w:p>
    <w:p w:rsidR="008D6C45" w:rsidRPr="00231A3B" w:rsidRDefault="008D6C45" w:rsidP="00231A3B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емкость с калом в условленное место.</w:t>
      </w:r>
    </w:p>
    <w:p w:rsidR="008D6C45" w:rsidRPr="00231A3B" w:rsidRDefault="008D6C45" w:rsidP="00231A3B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Шпатель поместить в контейнер с </w:t>
      </w:r>
      <w:proofErr w:type="spellStart"/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дезинфектантом</w:t>
      </w:r>
      <w:proofErr w:type="spellEnd"/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33D7" w:rsidRPr="007B13DD" w:rsidRDefault="008D6C45" w:rsidP="007B13DD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и осушить руки.</w:t>
      </w:r>
    </w:p>
    <w:p w:rsidR="008233D7" w:rsidRPr="008233D7" w:rsidRDefault="008233D7" w:rsidP="00823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медицинской сестре</w:t>
      </w:r>
      <w:r w:rsidR="00565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случае взятия кала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33D7" w:rsidRDefault="008233D7" w:rsidP="008233D7">
      <w:pPr>
        <w:pStyle w:val="a4"/>
        <w:numPr>
          <w:ilvl w:val="0"/>
          <w:numId w:val="43"/>
        </w:numPr>
        <w:spacing w:after="0" w:line="240" w:lineRule="auto"/>
        <w:ind w:left="35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Пробирку пронумеровать согласно номеру направления на исследование.</w:t>
      </w:r>
    </w:p>
    <w:p w:rsidR="008233D7" w:rsidRDefault="008233D7" w:rsidP="008233D7">
      <w:pPr>
        <w:pStyle w:val="a4"/>
        <w:numPr>
          <w:ilvl w:val="0"/>
          <w:numId w:val="43"/>
        </w:numPr>
        <w:spacing w:after="0" w:line="240" w:lineRule="auto"/>
        <w:ind w:left="35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пациента лечь на левый бок, прижав колени к животу.</w:t>
      </w:r>
    </w:p>
    <w:p w:rsidR="008233D7" w:rsidRDefault="008233D7" w:rsidP="008233D7">
      <w:pPr>
        <w:pStyle w:val="a4"/>
        <w:numPr>
          <w:ilvl w:val="0"/>
          <w:numId w:val="43"/>
        </w:numPr>
        <w:spacing w:after="0" w:line="240" w:lineRule="auto"/>
        <w:ind w:left="35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Надеть перчатки (нестерильные).</w:t>
      </w:r>
    </w:p>
    <w:p w:rsidR="008233D7" w:rsidRDefault="008233D7" w:rsidP="008233D7">
      <w:pPr>
        <w:pStyle w:val="a4"/>
        <w:numPr>
          <w:ilvl w:val="0"/>
          <w:numId w:val="43"/>
        </w:numPr>
        <w:spacing w:after="0" w:line="240" w:lineRule="auto"/>
        <w:ind w:left="35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D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в руку петлю за пробку из пробирки, оставляя пробирку в штативе.</w:t>
      </w:r>
    </w:p>
    <w:p w:rsidR="008233D7" w:rsidRDefault="008233D7" w:rsidP="008233D7">
      <w:pPr>
        <w:pStyle w:val="a4"/>
        <w:numPr>
          <w:ilvl w:val="0"/>
          <w:numId w:val="43"/>
        </w:numPr>
        <w:spacing w:after="0" w:line="240" w:lineRule="auto"/>
        <w:ind w:left="35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D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рукой раздвинуть ягодицы пациента и бережно ввести петлю через анальное отверстие в прямую кишку.</w:t>
      </w:r>
    </w:p>
    <w:p w:rsidR="008233D7" w:rsidRDefault="008233D7" w:rsidP="008233D7">
      <w:pPr>
        <w:pStyle w:val="a4"/>
        <w:numPr>
          <w:ilvl w:val="0"/>
          <w:numId w:val="43"/>
        </w:numPr>
        <w:spacing w:after="0" w:line="240" w:lineRule="auto"/>
        <w:ind w:left="35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Взять материал со стенок прямой кишки легкими круговыми движениями.</w:t>
      </w:r>
    </w:p>
    <w:p w:rsidR="008233D7" w:rsidRDefault="008233D7" w:rsidP="008233D7">
      <w:pPr>
        <w:pStyle w:val="a4"/>
        <w:numPr>
          <w:ilvl w:val="0"/>
          <w:numId w:val="43"/>
        </w:numPr>
        <w:spacing w:after="0" w:line="240" w:lineRule="auto"/>
        <w:ind w:left="35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Извлечь петлю из прямой кишки и ввести ее в пробирку, не касаясь наружных краев.</w:t>
      </w:r>
    </w:p>
    <w:p w:rsidR="008233D7" w:rsidRDefault="008233D7" w:rsidP="008233D7">
      <w:pPr>
        <w:pStyle w:val="a4"/>
        <w:numPr>
          <w:ilvl w:val="0"/>
          <w:numId w:val="43"/>
        </w:numPr>
        <w:spacing w:after="0" w:line="240" w:lineRule="auto"/>
        <w:ind w:left="35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перчатки, вымыть и осушить руки.</w:t>
      </w:r>
    </w:p>
    <w:p w:rsidR="008233D7" w:rsidRPr="008233D7" w:rsidRDefault="008233D7" w:rsidP="008233D7">
      <w:pPr>
        <w:pStyle w:val="a4"/>
        <w:numPr>
          <w:ilvl w:val="0"/>
          <w:numId w:val="43"/>
        </w:numPr>
        <w:spacing w:after="0" w:line="240" w:lineRule="auto"/>
        <w:ind w:left="35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Доставить материал в бак. лабораторию</w:t>
      </w:r>
    </w:p>
    <w:p w:rsidR="008233D7" w:rsidRPr="00231A3B" w:rsidRDefault="008233D7" w:rsidP="00823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C45" w:rsidRPr="008233D7" w:rsidRDefault="008233D7" w:rsidP="008233D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5" w:name="sect19"/>
      <w:bookmarkEnd w:id="1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4.3. </w:t>
      </w:r>
      <w:r w:rsidR="008D6C45"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кала на скрытую кровь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подтверждение скрытого кровотечения из верхних отделов пищеварительной системы. Методика основана на выявлении железа в биоматериале. Предварительно следует выяснить у пациента отсутствие кровоточивости десен, кровохарканья, менструации и других источников кровотечения.</w:t>
      </w:r>
    </w:p>
    <w:p w:rsidR="008D6C45" w:rsidRPr="00231A3B" w:rsidRDefault="008D6C45" w:rsidP="00823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1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Посуда: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чистый контейнер с крышкой и шпателем.</w:t>
      </w:r>
    </w:p>
    <w:p w:rsidR="008D6C45" w:rsidRPr="00231A3B" w:rsidRDefault="008D6C45" w:rsidP="00823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Сестринская информация пациенту:</w:t>
      </w:r>
    </w:p>
    <w:p w:rsidR="008D6C45" w:rsidRPr="00231A3B" w:rsidRDefault="008D6C45" w:rsidP="008233D7">
      <w:pPr>
        <w:numPr>
          <w:ilvl w:val="0"/>
          <w:numId w:val="2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3 дня исключить из рациона продукты питания, содержащие железо (гречневая каша, мясные и рыбные блюда</w:t>
      </w:r>
      <w:r w:rsidR="0054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зелень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медикаменты (препараты железа, висмута).</w:t>
      </w:r>
    </w:p>
    <w:p w:rsidR="008D6C45" w:rsidRPr="00231A3B" w:rsidRDefault="008D6C45" w:rsidP="008233D7">
      <w:pPr>
        <w:numPr>
          <w:ilvl w:val="0"/>
          <w:numId w:val="2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кровоточивости десен заменить чистку зубов щеткой на обработку рта полосканием.</w:t>
      </w:r>
    </w:p>
    <w:p w:rsidR="008D6C45" w:rsidRPr="00231A3B" w:rsidRDefault="008D6C45" w:rsidP="008233D7">
      <w:pPr>
        <w:numPr>
          <w:ilvl w:val="0"/>
          <w:numId w:val="2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сбором кала произвести туалет гениталий и области промежности, осушить.</w:t>
      </w:r>
    </w:p>
    <w:p w:rsidR="008D6C45" w:rsidRPr="00231A3B" w:rsidRDefault="008D6C45" w:rsidP="008233D7">
      <w:pPr>
        <w:numPr>
          <w:ilvl w:val="0"/>
          <w:numId w:val="2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Произвести опорожнение кишечника в чистое, сухое судно.</w:t>
      </w:r>
    </w:p>
    <w:p w:rsidR="008D6C45" w:rsidRPr="00231A3B" w:rsidRDefault="008D6C45" w:rsidP="008233D7">
      <w:pPr>
        <w:numPr>
          <w:ilvl w:val="0"/>
          <w:numId w:val="2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кал в небольшом количестве из различных мест.</w:t>
      </w:r>
    </w:p>
    <w:p w:rsidR="008D6C45" w:rsidRPr="00231A3B" w:rsidRDefault="008D6C45" w:rsidP="008233D7">
      <w:pPr>
        <w:numPr>
          <w:ilvl w:val="0"/>
          <w:numId w:val="2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Поместить в условленное место.</w:t>
      </w:r>
    </w:p>
    <w:p w:rsidR="005451CF" w:rsidRDefault="005451CF" w:rsidP="008233D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6" w:name="sect20"/>
      <w:bookmarkEnd w:id="16"/>
    </w:p>
    <w:p w:rsidR="008D6C45" w:rsidRPr="005451CF" w:rsidRDefault="005451CF" w:rsidP="005451C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4.4. </w:t>
      </w:r>
      <w:r w:rsidR="008D6C45"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Исследование кала на яйца гельминтов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диагностика глистной инвазии. Не требует специальной подготовки пациента. Проводится трехкратно.</w:t>
      </w:r>
    </w:p>
    <w:p w:rsidR="008D6C45" w:rsidRPr="00231A3B" w:rsidRDefault="008D6C45" w:rsidP="00823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1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Посуда: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чистый контейнер с крышкой и шпателем.</w:t>
      </w:r>
    </w:p>
    <w:p w:rsidR="008D6C45" w:rsidRPr="00231A3B" w:rsidRDefault="008D6C45" w:rsidP="00823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Сестринская информация пациенту:</w:t>
      </w:r>
    </w:p>
    <w:p w:rsidR="008D6C45" w:rsidRPr="00231A3B" w:rsidRDefault="008D6C45" w:rsidP="008233D7">
      <w:pPr>
        <w:numPr>
          <w:ilvl w:val="0"/>
          <w:numId w:val="2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Произвести опорожнение кишечника в чистое, сухое судно.</w:t>
      </w:r>
    </w:p>
    <w:p w:rsidR="008D6C45" w:rsidRPr="00231A3B" w:rsidRDefault="008D6C45" w:rsidP="005451CF">
      <w:pPr>
        <w:numPr>
          <w:ilvl w:val="0"/>
          <w:numId w:val="2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кал в небольшом количестве из различных мест.</w:t>
      </w:r>
    </w:p>
    <w:p w:rsidR="008D6C45" w:rsidRPr="00231A3B" w:rsidRDefault="008D6C45" w:rsidP="005451CF">
      <w:pPr>
        <w:numPr>
          <w:ilvl w:val="0"/>
          <w:numId w:val="2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Поместить в условленное место.</w:t>
      </w:r>
    </w:p>
    <w:p w:rsidR="005451CF" w:rsidRDefault="005451CF" w:rsidP="005451C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7" w:name="sect21"/>
      <w:bookmarkEnd w:id="17"/>
    </w:p>
    <w:p w:rsidR="008D6C45" w:rsidRPr="005451CF" w:rsidRDefault="005451CF" w:rsidP="005451C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4.5. </w:t>
      </w:r>
      <w:r w:rsidR="008D6C45"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Исследование кала на простейшие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выявление простейших (лямблий). Не требует специальной подготовки пациента. Проводится трехкратно.</w:t>
      </w:r>
    </w:p>
    <w:p w:rsidR="008D6C45" w:rsidRPr="00231A3B" w:rsidRDefault="008D6C45" w:rsidP="0054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Посуда: чистый контейнер с крышкой и шпателем.</w:t>
      </w:r>
    </w:p>
    <w:p w:rsidR="008D6C45" w:rsidRPr="00231A3B" w:rsidRDefault="008D6C45" w:rsidP="0054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Сестринская информация пациенту:</w:t>
      </w:r>
    </w:p>
    <w:p w:rsidR="008D6C45" w:rsidRPr="00231A3B" w:rsidRDefault="008D6C45" w:rsidP="005451CF">
      <w:pPr>
        <w:numPr>
          <w:ilvl w:val="0"/>
          <w:numId w:val="2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Произвести опорожнение кишечника в чистое, сухое судно.</w:t>
      </w:r>
    </w:p>
    <w:p w:rsidR="008D6C45" w:rsidRPr="00231A3B" w:rsidRDefault="008D6C45" w:rsidP="005451CF">
      <w:pPr>
        <w:numPr>
          <w:ilvl w:val="0"/>
          <w:numId w:val="2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кал в небольшом количестве из различных мест.</w:t>
      </w:r>
    </w:p>
    <w:p w:rsidR="008D6C45" w:rsidRPr="00231A3B" w:rsidRDefault="008D6C45" w:rsidP="005451CF">
      <w:pPr>
        <w:numPr>
          <w:ilvl w:val="0"/>
          <w:numId w:val="2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Поместить в условленное место.</w:t>
      </w:r>
    </w:p>
    <w:p w:rsidR="008D6C45" w:rsidRPr="00231A3B" w:rsidRDefault="008D6C45" w:rsidP="0054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для медсестры:</w:t>
      </w:r>
      <w:r w:rsidR="0054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Собранный кал необходимо доставить в клиническую лабораторию в теплом виде.</w:t>
      </w:r>
    </w:p>
    <w:p w:rsidR="005451CF" w:rsidRDefault="005451CF" w:rsidP="005451C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8" w:name="sect22"/>
      <w:bookmarkEnd w:id="18"/>
    </w:p>
    <w:p w:rsidR="008D6C45" w:rsidRPr="005451CF" w:rsidRDefault="005451CF" w:rsidP="005451C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4.6. </w:t>
      </w:r>
      <w:r w:rsidR="008D6C45"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Соскоб на энтеробиоз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диагностика инвазии острицами. Постановка диагноза возможна при обнаружении яиц остриц на </w:t>
      </w:r>
      <w:proofErr w:type="spellStart"/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перианальных</w:t>
      </w:r>
      <w:proofErr w:type="spellEnd"/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складках кожи. Диагностическую манипуляцию осуществляют утром перед дефекацией и мочеиспусканием, до подмывания и душа.</w:t>
      </w:r>
    </w:p>
    <w:p w:rsidR="008D6C45" w:rsidRPr="00231A3B" w:rsidRDefault="008D6C45" w:rsidP="0054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1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Необходимое оборудование: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стеклянные </w:t>
      </w:r>
      <w:r w:rsidR="0054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(ватные) палочки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липкая лента, пронумерованные стекл</w:t>
      </w:r>
      <w:r w:rsidR="0054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или пробирки</w:t>
      </w:r>
      <w:r w:rsidR="0095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шпатели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51CF" w:rsidRDefault="005451CF" w:rsidP="00545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для медсестры:</w:t>
      </w:r>
    </w:p>
    <w:p w:rsidR="008D6C45" w:rsidRPr="005451CF" w:rsidRDefault="008D6C45" w:rsidP="00545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51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Соскоб с </w:t>
      </w:r>
      <w:proofErr w:type="spellStart"/>
      <w:r w:rsidRPr="005451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перианальных</w:t>
      </w:r>
      <w:proofErr w:type="spellEnd"/>
      <w:r w:rsidRPr="005451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складок:</w:t>
      </w:r>
    </w:p>
    <w:p w:rsidR="005451CF" w:rsidRDefault="005451CF" w:rsidP="003B6134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Пронумеровать предметные стекла или пробирки.</w:t>
      </w:r>
    </w:p>
    <w:p w:rsidR="005451CF" w:rsidRDefault="005451CF" w:rsidP="003B6134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 у пациента готовность к процедуре, попросить раздеться, раздвинуть ягодицы</w:t>
      </w:r>
    </w:p>
    <w:p w:rsidR="005451CF" w:rsidRDefault="005451CF" w:rsidP="003B6134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Надеть перчатки, в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атной палочкой, смоченной в глицерине, сделать соскоб с поверхности </w:t>
      </w:r>
      <w:proofErr w:type="spellStart"/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перианальных</w:t>
      </w:r>
      <w:proofErr w:type="spellEnd"/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складок.</w:t>
      </w:r>
    </w:p>
    <w:p w:rsidR="008D6C45" w:rsidRPr="005451CF" w:rsidRDefault="005451CF" w:rsidP="003B6134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Содержимое соскоба нанести на </w:t>
      </w:r>
      <w:r w:rsidR="009D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 или п</w:t>
      </w:r>
      <w:r w:rsidR="008D6C45" w:rsidRPr="0054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алочку поместить в пластиковую п</w:t>
      </w:r>
      <w:r w:rsidR="00856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робирку и плотно закрыть пробкой</w:t>
      </w:r>
      <w:r w:rsidR="008D6C45" w:rsidRPr="0054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51CF" w:rsidRPr="005451CF" w:rsidRDefault="008D6C45" w:rsidP="007B13DD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51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Отпечаток с </w:t>
      </w:r>
      <w:proofErr w:type="spellStart"/>
      <w:r w:rsidRPr="005451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периан</w:t>
      </w:r>
      <w:r w:rsidR="005451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альных</w:t>
      </w:r>
      <w:proofErr w:type="spellEnd"/>
      <w:r w:rsidR="005451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складок</w:t>
      </w:r>
    </w:p>
    <w:p w:rsidR="005451CF" w:rsidRDefault="005451CF" w:rsidP="003B6134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Пронумеровать предметные стекла.</w:t>
      </w:r>
    </w:p>
    <w:p w:rsidR="005451CF" w:rsidRDefault="005451CF" w:rsidP="003B6134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 у пациента готовность к процедуре, попросить раздеться, раздвинуть ягодицы</w:t>
      </w:r>
    </w:p>
    <w:p w:rsidR="0095111D" w:rsidRPr="00E555D2" w:rsidRDefault="0095111D" w:rsidP="00E555D2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Полоску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липкой ленты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зафиксировать на конце шпател</w:t>
      </w:r>
      <w:r w:rsidR="00E5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липкой </w:t>
      </w:r>
      <w:r w:rsidR="00D52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стороной</w:t>
      </w:r>
      <w:r w:rsidR="00E5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снаружи пр</w:t>
      </w:r>
      <w:r w:rsidRPr="00E5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ижать к участкам кожи в нескольких местах вокруг ануса.</w:t>
      </w:r>
    </w:p>
    <w:p w:rsidR="0095111D" w:rsidRPr="0095111D" w:rsidRDefault="0095111D" w:rsidP="003B6134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111D">
        <w:rPr>
          <w:rFonts w:ascii="Times New Roman" w:eastAsia="Times New Roman" w:hAnsi="Times New Roman" w:cs="Times New Roman"/>
          <w:sz w:val="24"/>
          <w:szCs w:val="24"/>
          <w:lang w:eastAsia="ru-RU"/>
        </w:rPr>
        <w:t>ипкой стороной поместить клейкую ленту на предметное стекло.</w:t>
      </w:r>
    </w:p>
    <w:p w:rsidR="008D6C45" w:rsidRDefault="00525A52" w:rsidP="003B6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снять перчатки, вымыть руки</w:t>
      </w:r>
      <w:r w:rsidR="00EE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C45" w:rsidRPr="00A07AA5" w:rsidRDefault="00525A52" w:rsidP="00A07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Доставить собранный материал в лабораторию.</w:t>
      </w:r>
      <w:bookmarkStart w:id="19" w:name="table.22.5"/>
      <w:bookmarkStart w:id="20" w:name="sect23"/>
      <w:bookmarkEnd w:id="19"/>
      <w:bookmarkEnd w:id="20"/>
    </w:p>
    <w:p w:rsidR="0095111D" w:rsidRDefault="0095111D" w:rsidP="00231A3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6C45" w:rsidRPr="00DB23AA" w:rsidRDefault="00DB23AA" w:rsidP="00DB23AA">
      <w:pPr>
        <w:pStyle w:val="a4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8D6C45" w:rsidRPr="00DB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Исследование мокроты</w:t>
      </w:r>
      <w:r w:rsidR="0095111D" w:rsidRPr="00DB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95111D" w:rsidRPr="00DB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патологического отделяемого из дыхательных путей)</w:t>
      </w:r>
    </w:p>
    <w:p w:rsidR="00F25DCE" w:rsidRPr="007B13DD" w:rsidRDefault="0095111D" w:rsidP="00F2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1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Патологический секрет для диагностики получается при кашле и отхаркивании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D6C45" w:rsidRPr="00231A3B" w:rsidRDefault="008D6C45" w:rsidP="00F2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для медсестры:</w:t>
      </w:r>
    </w:p>
    <w:p w:rsidR="008D6C45" w:rsidRPr="0095111D" w:rsidRDefault="008D6C45" w:rsidP="00DB23AA">
      <w:pPr>
        <w:numPr>
          <w:ilvl w:val="0"/>
          <w:numId w:val="3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о пр</w:t>
      </w:r>
      <w:r w:rsidR="006B3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едстоящем исследовании</w:t>
      </w:r>
      <w:r w:rsidR="0095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95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95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ормить направление</w:t>
      </w:r>
      <w:r w:rsidRPr="0095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3AA" w:rsidRDefault="0095111D" w:rsidP="00DB23AA">
      <w:pPr>
        <w:numPr>
          <w:ilvl w:val="0"/>
          <w:numId w:val="3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B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Лабораторная посуда</w:t>
      </w:r>
      <w:r w:rsidR="0001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B23AA" w:rsidRPr="00DB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прозрачный </w:t>
      </w:r>
      <w:r w:rsidR="006B3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контейнер с </w:t>
      </w:r>
      <w:r w:rsidR="00DB23AA" w:rsidRPr="00DB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крышкой </w:t>
      </w:r>
      <w:r w:rsidR="008D6C45" w:rsidRPr="00DB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ёмкость</w:t>
      </w:r>
      <w:r w:rsidR="00DB23AA" w:rsidRPr="00DB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20,0-50,0 мл с широким</w:t>
      </w:r>
      <w:r w:rsidR="008D6C45" w:rsidRPr="00DB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отверстие</w:t>
      </w:r>
      <w:r w:rsidR="00DB23AA" w:rsidRPr="00DB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B3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менее 35,0мм в диаметре)</w:t>
      </w:r>
      <w:r w:rsidR="008D6C45" w:rsidRPr="00DB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C45" w:rsidRPr="00DB23AA" w:rsidRDefault="008D6C45" w:rsidP="00DB23AA">
      <w:pPr>
        <w:numPr>
          <w:ilvl w:val="0"/>
          <w:numId w:val="3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</w:t>
      </w:r>
      <w:r w:rsidR="0001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порядок </w:t>
      </w:r>
      <w:r w:rsidR="00DB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процедуры, д</w:t>
      </w:r>
      <w:r w:rsidRPr="00DB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лучшего отхождения</w:t>
      </w:r>
      <w:r w:rsidR="006B3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мокроты рекомендовать </w:t>
      </w:r>
      <w:r w:rsidR="0001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накануне </w:t>
      </w:r>
      <w:r w:rsidRPr="00DB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больше жидкости.</w:t>
      </w:r>
    </w:p>
    <w:p w:rsidR="008D6C45" w:rsidRPr="00231A3B" w:rsidRDefault="008D6C45" w:rsidP="00DB23AA">
      <w:pPr>
        <w:numPr>
          <w:ilvl w:val="0"/>
          <w:numId w:val="3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1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роконтролировать </w:t>
      </w:r>
      <w:r w:rsidR="00D4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предварительную чистку зубов и полоскание рта кипячёной водой (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уменьшить бактериальную обсеменённость полости рта</w:t>
      </w:r>
      <w:r w:rsidR="00D4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5B3D" w:rsidRDefault="008D6C45" w:rsidP="00DB23AA">
      <w:pPr>
        <w:numPr>
          <w:ilvl w:val="0"/>
          <w:numId w:val="3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Взять утреннюю порцию, натощак, во время кашлевого толчка. </w:t>
      </w:r>
      <w:r w:rsidR="00D4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предварительно выполнить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глубоких вдоха с последующим энергичным откашливани</w:t>
      </w:r>
      <w:r w:rsidR="00D4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- в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ажно получить именно мокроту, а не слюну. </w:t>
      </w:r>
      <w:r w:rsidR="0001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01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ользовать дренажные позиции</w:t>
      </w: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лучшего отхождения мокроты. </w:t>
      </w:r>
    </w:p>
    <w:p w:rsidR="008D6C45" w:rsidRPr="00231A3B" w:rsidRDefault="008D6C45" w:rsidP="00DB23AA">
      <w:pPr>
        <w:numPr>
          <w:ilvl w:val="0"/>
          <w:numId w:val="3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сплевывании мокроты необходимо не загрязнять краев емкости.</w:t>
      </w:r>
    </w:p>
    <w:p w:rsidR="008D6C45" w:rsidRPr="00231A3B" w:rsidRDefault="00D448FE" w:rsidP="00DB23AA">
      <w:pPr>
        <w:numPr>
          <w:ilvl w:val="0"/>
          <w:numId w:val="3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сбора м/с 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в перчатках,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маске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при необходимости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за спиной пациента.</w:t>
      </w:r>
    </w:p>
    <w:p w:rsidR="00DB23AA" w:rsidRDefault="00F25DCE" w:rsidP="00DB23AA">
      <w:pPr>
        <w:numPr>
          <w:ilvl w:val="0"/>
          <w:numId w:val="3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накапливания мокроты, ее следует</w:t>
      </w:r>
      <w:r w:rsidR="008D6C45" w:rsidRPr="00F2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23AA" w:rsidRPr="00F2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</w:t>
      </w:r>
      <w:r w:rsidRPr="00F2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8D6C45" w:rsidRPr="00F2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холодильнике не более 2-3 суток. При более</w:t>
      </w:r>
      <w:r w:rsidRPr="00F2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длительном хранении </w:t>
      </w:r>
      <w:r w:rsidR="008D6C45" w:rsidRPr="00F2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применить консервирующие средства. </w:t>
      </w:r>
    </w:p>
    <w:p w:rsidR="00F25DCE" w:rsidRPr="00F25DCE" w:rsidRDefault="00F25DCE" w:rsidP="00F25DCE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C45" w:rsidRPr="00DB23AA" w:rsidRDefault="008D6C45" w:rsidP="00F25DCE">
      <w:pPr>
        <w:pStyle w:val="a4"/>
        <w:numPr>
          <w:ilvl w:val="1"/>
          <w:numId w:val="39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1" w:name="sect25"/>
      <w:bookmarkEnd w:id="21"/>
      <w:r w:rsidRPr="00DB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анализ мокроты</w:t>
      </w:r>
      <w:r w:rsidRPr="00DB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определение количества, внешнего вида, запаха и микроскопия (определение специфичных включений, клеток крови и др.).</w:t>
      </w:r>
      <w:r w:rsidR="004F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исследования достаточно 3-5</w:t>
      </w:r>
      <w:bookmarkStart w:id="22" w:name="_GoBack"/>
      <w:bookmarkEnd w:id="22"/>
      <w:r w:rsidRPr="00DB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 мокроты. Анализ мокроты необходимо проводить не позднее, чем через 2 часа после сбора. Сбор мокроты проводится по общим правилам.</w:t>
      </w:r>
    </w:p>
    <w:p w:rsidR="008D6C45" w:rsidRPr="00231A3B" w:rsidRDefault="008D6C45" w:rsidP="00F25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Сестринская информация пациенту:</w:t>
      </w:r>
    </w:p>
    <w:p w:rsidR="00DB23AA" w:rsidRDefault="008D6C45" w:rsidP="00F25DCE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Утром, в 8</w:t>
      </w:r>
      <w:r w:rsidRPr="00DB23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00</w:t>
      </w:r>
      <w:r w:rsidRPr="00DB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натощак, почистить зубы и тщательно прополоскать рот водой.</w:t>
      </w:r>
    </w:p>
    <w:p w:rsidR="008D6C45" w:rsidRDefault="008D6C45" w:rsidP="00F25DCE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Откашлять мокроту в е</w:t>
      </w:r>
      <w:r w:rsidR="0001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мкость в количестве примерно 3-5</w:t>
      </w:r>
      <w:r w:rsidRPr="00DB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мл, закрыть крышкой.</w:t>
      </w:r>
    </w:p>
    <w:p w:rsidR="00DB23AA" w:rsidRDefault="00DB23AA" w:rsidP="00F25DC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3" w:name="table.22.6"/>
      <w:bookmarkStart w:id="24" w:name="sect26"/>
      <w:bookmarkEnd w:id="23"/>
      <w:bookmarkEnd w:id="24"/>
    </w:p>
    <w:p w:rsidR="00015B3D" w:rsidRPr="007B13DD" w:rsidRDefault="00DB23AA" w:rsidP="00015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5.2. </w:t>
      </w:r>
      <w:r w:rsidR="008D6C45"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Исследование мокроты на микобактерии туберкулеза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C45" w:rsidRPr="00DB23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(ВК – бациллы Коха)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диагностика заболевания. </w:t>
      </w:r>
    </w:p>
    <w:p w:rsidR="00DB23AA" w:rsidRDefault="00015B3D" w:rsidP="00015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для медсестры:</w:t>
      </w:r>
    </w:p>
    <w:p w:rsidR="008D6C45" w:rsidRPr="00DB23AA" w:rsidRDefault="00015B3D" w:rsidP="00F25DC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не менее 15-20</w:t>
      </w:r>
      <w:r w:rsidR="008D6C45"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 мокроты. При скудной мокроте, ее собирают в течение 1-3 суток.</w:t>
      </w:r>
    </w:p>
    <w:p w:rsidR="00DB23AA" w:rsidRPr="00DB23AA" w:rsidRDefault="008D6C45" w:rsidP="00F25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Посуда: чистая широкогорлая емкость с крышкой.</w:t>
      </w:r>
    </w:p>
    <w:p w:rsidR="008D6C45" w:rsidRPr="00231A3B" w:rsidRDefault="008D6C45" w:rsidP="00F25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пациенту:</w:t>
      </w:r>
    </w:p>
    <w:p w:rsidR="00DB23AA" w:rsidRDefault="008D6C45" w:rsidP="00CF4B44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Утром, в 8</w:t>
      </w:r>
      <w:r w:rsidRPr="00DB23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00</w:t>
      </w:r>
      <w:r w:rsidRPr="00DB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натощак, почистить зубы и тщательно прополоскать рот кипяченой водой. </w:t>
      </w:r>
    </w:p>
    <w:p w:rsidR="008D6C45" w:rsidRPr="00DB23AA" w:rsidRDefault="008D6C45" w:rsidP="00CF4B44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Откашлять мокроту в емк</w:t>
      </w:r>
      <w:r w:rsidR="00DB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и закрыть ее крышкой, поставить в условленное место</w:t>
      </w:r>
    </w:p>
    <w:p w:rsidR="008D6C45" w:rsidRPr="00231A3B" w:rsidRDefault="008D6C45" w:rsidP="00DB2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B44" w:rsidRDefault="00F92384" w:rsidP="00F25DCE">
      <w:pPr>
        <w:pStyle w:val="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5.3. </w:t>
      </w:r>
      <w:r w:rsidR="008D6C45" w:rsidRPr="00231A3B">
        <w:rPr>
          <w:color w:val="000000"/>
        </w:rPr>
        <w:t xml:space="preserve">Исследование мокроты на микрофлору – </w:t>
      </w:r>
      <w:r w:rsidR="008D6C45" w:rsidRPr="00F92384">
        <w:rPr>
          <w:b w:val="0"/>
          <w:color w:val="000000"/>
        </w:rPr>
        <w:t xml:space="preserve">выявление возбудителя </w:t>
      </w:r>
      <w:r>
        <w:rPr>
          <w:b w:val="0"/>
          <w:color w:val="000000"/>
        </w:rPr>
        <w:t xml:space="preserve">инфекционного </w:t>
      </w:r>
      <w:r w:rsidR="008D6C45" w:rsidRPr="00F92384">
        <w:rPr>
          <w:b w:val="0"/>
          <w:color w:val="000000"/>
        </w:rPr>
        <w:t>заболевания</w:t>
      </w:r>
      <w:r>
        <w:rPr>
          <w:b w:val="0"/>
          <w:color w:val="000000"/>
        </w:rPr>
        <w:t xml:space="preserve"> дыхательных путей и подбор антибиотика</w:t>
      </w:r>
      <w:r w:rsidR="008D6C45" w:rsidRPr="00231A3B">
        <w:rPr>
          <w:color w:val="000000"/>
        </w:rPr>
        <w:t xml:space="preserve">. </w:t>
      </w:r>
    </w:p>
    <w:p w:rsidR="00CF4B44" w:rsidRPr="00CF4B44" w:rsidRDefault="00CF4B44" w:rsidP="00CF4B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2384">
        <w:rPr>
          <w:i/>
          <w:color w:val="000000"/>
        </w:rPr>
        <w:lastRenderedPageBreak/>
        <w:t>Посуда:</w:t>
      </w:r>
      <w:r w:rsidRPr="00231A3B">
        <w:rPr>
          <w:color w:val="000000"/>
        </w:rPr>
        <w:t xml:space="preserve"> стерильная емкость</w:t>
      </w:r>
      <w:r>
        <w:rPr>
          <w:color w:val="000000"/>
        </w:rPr>
        <w:t xml:space="preserve"> (чашка Пери)</w:t>
      </w:r>
      <w:r w:rsidRPr="00231A3B">
        <w:rPr>
          <w:color w:val="000000"/>
        </w:rPr>
        <w:t xml:space="preserve"> - следует получить из бактериологической лаборатории.</w:t>
      </w:r>
    </w:p>
    <w:p w:rsidR="00CF4B44" w:rsidRPr="00CF4B44" w:rsidRDefault="00CF4B44" w:rsidP="00CF4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для медсестры:</w:t>
      </w:r>
    </w:p>
    <w:p w:rsidR="008D6C45" w:rsidRPr="00F92384" w:rsidRDefault="008D6C45" w:rsidP="00F25DCE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000000"/>
        </w:rPr>
      </w:pPr>
      <w:r w:rsidRPr="00F92384">
        <w:rPr>
          <w:b w:val="0"/>
          <w:color w:val="000000"/>
        </w:rPr>
        <w:t>Накануне отменяют антибиотикотерапию.</w:t>
      </w:r>
    </w:p>
    <w:p w:rsidR="008D6C45" w:rsidRPr="00231A3B" w:rsidRDefault="008D6C45" w:rsidP="00F25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1A3B">
        <w:rPr>
          <w:b/>
          <w:bCs/>
          <w:color w:val="000000"/>
        </w:rPr>
        <w:t>Информация пациенту:</w:t>
      </w:r>
    </w:p>
    <w:p w:rsidR="00F92384" w:rsidRDefault="008D6C45" w:rsidP="00F25DCE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31A3B">
        <w:rPr>
          <w:color w:val="000000"/>
        </w:rPr>
        <w:t>Утром, в 8</w:t>
      </w:r>
      <w:r w:rsidRPr="00231A3B">
        <w:rPr>
          <w:color w:val="000000"/>
          <w:vertAlign w:val="superscript"/>
        </w:rPr>
        <w:t>00</w:t>
      </w:r>
      <w:r w:rsidRPr="00231A3B">
        <w:rPr>
          <w:color w:val="000000"/>
        </w:rPr>
        <w:t>, натощак, почистить зубы, тщательно прополоскать рот кипяченой водой.</w:t>
      </w:r>
    </w:p>
    <w:p w:rsidR="008D6C45" w:rsidRPr="00231A3B" w:rsidRDefault="008D6C45" w:rsidP="00F25DCE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31A3B">
        <w:rPr>
          <w:color w:val="000000"/>
        </w:rPr>
        <w:t xml:space="preserve"> Откашлять мокроту в стерильную емкость, не касаясь краев и быстро закрыть.</w:t>
      </w:r>
    </w:p>
    <w:p w:rsidR="00F92384" w:rsidRDefault="00F92384" w:rsidP="00F25DCE">
      <w:pPr>
        <w:pStyle w:val="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5" w:name="sect28"/>
      <w:bookmarkEnd w:id="25"/>
    </w:p>
    <w:p w:rsidR="009F7692" w:rsidRPr="009F7692" w:rsidRDefault="00F92384" w:rsidP="00F25DCE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000000"/>
        </w:rPr>
      </w:pPr>
      <w:r>
        <w:rPr>
          <w:color w:val="000000"/>
        </w:rPr>
        <w:t xml:space="preserve">5.4. </w:t>
      </w:r>
      <w:r w:rsidR="008D6C45" w:rsidRPr="00231A3B">
        <w:rPr>
          <w:color w:val="000000"/>
        </w:rPr>
        <w:t>Исследование мокроты на атипичные клетки</w:t>
      </w:r>
      <w:r w:rsidR="009F7692" w:rsidRPr="009F7692">
        <w:rPr>
          <w:b w:val="0"/>
          <w:color w:val="000000"/>
        </w:rPr>
        <w:t xml:space="preserve">- диагностика злокачественного </w:t>
      </w:r>
      <w:r w:rsidR="00CF4B44">
        <w:rPr>
          <w:b w:val="0"/>
          <w:color w:val="000000"/>
        </w:rPr>
        <w:t>ново</w:t>
      </w:r>
      <w:r w:rsidR="009F7692" w:rsidRPr="009F7692">
        <w:rPr>
          <w:b w:val="0"/>
          <w:color w:val="000000"/>
        </w:rPr>
        <w:t>образования</w:t>
      </w:r>
      <w:r w:rsidR="00CF4B44">
        <w:rPr>
          <w:b w:val="0"/>
          <w:color w:val="000000"/>
        </w:rPr>
        <w:t xml:space="preserve"> в легких</w:t>
      </w:r>
      <w:r w:rsidR="009F7692" w:rsidRPr="009F7692">
        <w:rPr>
          <w:b w:val="0"/>
          <w:color w:val="000000"/>
        </w:rPr>
        <w:t>.</w:t>
      </w:r>
    </w:p>
    <w:p w:rsidR="008D6C45" w:rsidRPr="009F7692" w:rsidRDefault="008D6C45" w:rsidP="00F25DCE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000000"/>
        </w:rPr>
      </w:pPr>
      <w:r w:rsidRPr="009F7692">
        <w:rPr>
          <w:b w:val="0"/>
          <w:color w:val="000000"/>
        </w:rPr>
        <w:t xml:space="preserve"> Доставляется собранный материал в клиническую лабораторию немедленно, в теплом виде.</w:t>
      </w:r>
    </w:p>
    <w:p w:rsidR="008D6C45" w:rsidRPr="00231A3B" w:rsidRDefault="008D6C45" w:rsidP="00231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6C45" w:rsidRPr="00231A3B" w:rsidSect="006B3A0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E95" w:rsidRDefault="00F86E95" w:rsidP="00F86E95">
      <w:pPr>
        <w:spacing w:after="0" w:line="240" w:lineRule="auto"/>
      </w:pPr>
      <w:r>
        <w:separator/>
      </w:r>
    </w:p>
  </w:endnote>
  <w:endnote w:type="continuationSeparator" w:id="0">
    <w:p w:rsidR="00F86E95" w:rsidRDefault="00F86E95" w:rsidP="00F8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3232"/>
      <w:docPartObj>
        <w:docPartGallery w:val="Page Numbers (Bottom of Page)"/>
        <w:docPartUnique/>
      </w:docPartObj>
    </w:sdtPr>
    <w:sdtEndPr/>
    <w:sdtContent>
      <w:p w:rsidR="00F86E95" w:rsidRDefault="00D078D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86E95" w:rsidRDefault="00F86E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E95" w:rsidRDefault="00F86E95" w:rsidP="00F86E95">
      <w:pPr>
        <w:spacing w:after="0" w:line="240" w:lineRule="auto"/>
      </w:pPr>
      <w:r>
        <w:separator/>
      </w:r>
    </w:p>
  </w:footnote>
  <w:footnote w:type="continuationSeparator" w:id="0">
    <w:p w:rsidR="00F86E95" w:rsidRDefault="00F86E95" w:rsidP="00F86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B95"/>
    <w:multiLevelType w:val="multilevel"/>
    <w:tmpl w:val="26FA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176DC"/>
    <w:multiLevelType w:val="multilevel"/>
    <w:tmpl w:val="4290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92D7D"/>
    <w:multiLevelType w:val="hybridMultilevel"/>
    <w:tmpl w:val="F894C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F6F2F"/>
    <w:multiLevelType w:val="multilevel"/>
    <w:tmpl w:val="6058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579F5"/>
    <w:multiLevelType w:val="multilevel"/>
    <w:tmpl w:val="220C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12A61"/>
    <w:multiLevelType w:val="multilevel"/>
    <w:tmpl w:val="F968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A7693F"/>
    <w:multiLevelType w:val="multilevel"/>
    <w:tmpl w:val="D6A88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7E0CDC"/>
    <w:multiLevelType w:val="multilevel"/>
    <w:tmpl w:val="FC8C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9A4E69"/>
    <w:multiLevelType w:val="multilevel"/>
    <w:tmpl w:val="6F98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FE4014"/>
    <w:multiLevelType w:val="hybridMultilevel"/>
    <w:tmpl w:val="FE5E085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169B77DD"/>
    <w:multiLevelType w:val="multilevel"/>
    <w:tmpl w:val="5284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8239A5"/>
    <w:multiLevelType w:val="multilevel"/>
    <w:tmpl w:val="6F98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11166B"/>
    <w:multiLevelType w:val="multilevel"/>
    <w:tmpl w:val="89A2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5F4377"/>
    <w:multiLevelType w:val="multilevel"/>
    <w:tmpl w:val="BB70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E26EAA"/>
    <w:multiLevelType w:val="multilevel"/>
    <w:tmpl w:val="729EA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7347A9"/>
    <w:multiLevelType w:val="multilevel"/>
    <w:tmpl w:val="D4EAA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065C1B"/>
    <w:multiLevelType w:val="hybridMultilevel"/>
    <w:tmpl w:val="71C40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D40F0"/>
    <w:multiLevelType w:val="multilevel"/>
    <w:tmpl w:val="D6E2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F662FB"/>
    <w:multiLevelType w:val="multilevel"/>
    <w:tmpl w:val="006C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F0772B"/>
    <w:multiLevelType w:val="hybridMultilevel"/>
    <w:tmpl w:val="EE70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15B9E"/>
    <w:multiLevelType w:val="multilevel"/>
    <w:tmpl w:val="2D7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002A49"/>
    <w:multiLevelType w:val="multilevel"/>
    <w:tmpl w:val="B6C0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B04AE"/>
    <w:multiLevelType w:val="multilevel"/>
    <w:tmpl w:val="6E0C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93080C"/>
    <w:multiLevelType w:val="hybridMultilevel"/>
    <w:tmpl w:val="D0E4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81847"/>
    <w:multiLevelType w:val="multilevel"/>
    <w:tmpl w:val="12B4F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AF0C3A"/>
    <w:multiLevelType w:val="multilevel"/>
    <w:tmpl w:val="697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CA7461"/>
    <w:multiLevelType w:val="multilevel"/>
    <w:tmpl w:val="DE34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2F31AB"/>
    <w:multiLevelType w:val="hybridMultilevel"/>
    <w:tmpl w:val="4946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E22CD"/>
    <w:multiLevelType w:val="multilevel"/>
    <w:tmpl w:val="A9A8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22274C"/>
    <w:multiLevelType w:val="multilevel"/>
    <w:tmpl w:val="82AA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3D00FB"/>
    <w:multiLevelType w:val="multilevel"/>
    <w:tmpl w:val="7CBA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C95778"/>
    <w:multiLevelType w:val="multilevel"/>
    <w:tmpl w:val="BE00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5834B7"/>
    <w:multiLevelType w:val="multilevel"/>
    <w:tmpl w:val="0026F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C441D5"/>
    <w:multiLevelType w:val="hybridMultilevel"/>
    <w:tmpl w:val="A4E09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73DDC"/>
    <w:multiLevelType w:val="multilevel"/>
    <w:tmpl w:val="1F8A5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5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0223D08"/>
    <w:multiLevelType w:val="multilevel"/>
    <w:tmpl w:val="5C7C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3D2E8F"/>
    <w:multiLevelType w:val="multilevel"/>
    <w:tmpl w:val="D186A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FF4CC6"/>
    <w:multiLevelType w:val="multilevel"/>
    <w:tmpl w:val="2FA63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5A662C"/>
    <w:multiLevelType w:val="multilevel"/>
    <w:tmpl w:val="C5B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E26D72"/>
    <w:multiLevelType w:val="multilevel"/>
    <w:tmpl w:val="F5041A6A"/>
    <w:lvl w:ilvl="0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BE4ADC"/>
    <w:multiLevelType w:val="multilevel"/>
    <w:tmpl w:val="50B8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305951"/>
    <w:multiLevelType w:val="multilevel"/>
    <w:tmpl w:val="A246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775208"/>
    <w:multiLevelType w:val="multilevel"/>
    <w:tmpl w:val="7804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CE7274"/>
    <w:multiLevelType w:val="multilevel"/>
    <w:tmpl w:val="1E10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7724D4"/>
    <w:multiLevelType w:val="multilevel"/>
    <w:tmpl w:val="0A4A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150C95"/>
    <w:multiLevelType w:val="multilevel"/>
    <w:tmpl w:val="BEE0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18128D"/>
    <w:multiLevelType w:val="multilevel"/>
    <w:tmpl w:val="DFF0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1"/>
  </w:num>
  <w:num w:numId="4">
    <w:abstractNumId w:val="44"/>
  </w:num>
  <w:num w:numId="5">
    <w:abstractNumId w:val="35"/>
  </w:num>
  <w:num w:numId="6">
    <w:abstractNumId w:val="45"/>
  </w:num>
  <w:num w:numId="7">
    <w:abstractNumId w:val="25"/>
  </w:num>
  <w:num w:numId="8">
    <w:abstractNumId w:val="11"/>
  </w:num>
  <w:num w:numId="9">
    <w:abstractNumId w:val="10"/>
  </w:num>
  <w:num w:numId="10">
    <w:abstractNumId w:val="7"/>
  </w:num>
  <w:num w:numId="11">
    <w:abstractNumId w:val="32"/>
  </w:num>
  <w:num w:numId="12">
    <w:abstractNumId w:val="24"/>
  </w:num>
  <w:num w:numId="13">
    <w:abstractNumId w:val="21"/>
  </w:num>
  <w:num w:numId="14">
    <w:abstractNumId w:val="15"/>
  </w:num>
  <w:num w:numId="15">
    <w:abstractNumId w:val="3"/>
  </w:num>
  <w:num w:numId="16">
    <w:abstractNumId w:val="30"/>
  </w:num>
  <w:num w:numId="17">
    <w:abstractNumId w:val="43"/>
  </w:num>
  <w:num w:numId="18">
    <w:abstractNumId w:val="13"/>
  </w:num>
  <w:num w:numId="19">
    <w:abstractNumId w:val="28"/>
  </w:num>
  <w:num w:numId="20">
    <w:abstractNumId w:val="0"/>
  </w:num>
  <w:num w:numId="21">
    <w:abstractNumId w:val="41"/>
  </w:num>
  <w:num w:numId="22">
    <w:abstractNumId w:val="6"/>
  </w:num>
  <w:num w:numId="23">
    <w:abstractNumId w:val="36"/>
  </w:num>
  <w:num w:numId="24">
    <w:abstractNumId w:val="20"/>
  </w:num>
  <w:num w:numId="25">
    <w:abstractNumId w:val="4"/>
  </w:num>
  <w:num w:numId="26">
    <w:abstractNumId w:val="26"/>
  </w:num>
  <w:num w:numId="27">
    <w:abstractNumId w:val="14"/>
  </w:num>
  <w:num w:numId="28">
    <w:abstractNumId w:val="5"/>
  </w:num>
  <w:num w:numId="29">
    <w:abstractNumId w:val="39"/>
  </w:num>
  <w:num w:numId="30">
    <w:abstractNumId w:val="40"/>
  </w:num>
  <w:num w:numId="31">
    <w:abstractNumId w:val="38"/>
  </w:num>
  <w:num w:numId="32">
    <w:abstractNumId w:val="17"/>
  </w:num>
  <w:num w:numId="33">
    <w:abstractNumId w:val="31"/>
  </w:num>
  <w:num w:numId="34">
    <w:abstractNumId w:val="46"/>
  </w:num>
  <w:num w:numId="35">
    <w:abstractNumId w:val="37"/>
  </w:num>
  <w:num w:numId="36">
    <w:abstractNumId w:val="42"/>
  </w:num>
  <w:num w:numId="37">
    <w:abstractNumId w:val="12"/>
  </w:num>
  <w:num w:numId="38">
    <w:abstractNumId w:val="29"/>
  </w:num>
  <w:num w:numId="39">
    <w:abstractNumId w:val="34"/>
  </w:num>
  <w:num w:numId="40">
    <w:abstractNumId w:val="9"/>
  </w:num>
  <w:num w:numId="41">
    <w:abstractNumId w:val="16"/>
  </w:num>
  <w:num w:numId="42">
    <w:abstractNumId w:val="8"/>
  </w:num>
  <w:num w:numId="43">
    <w:abstractNumId w:val="2"/>
  </w:num>
  <w:num w:numId="44">
    <w:abstractNumId w:val="27"/>
  </w:num>
  <w:num w:numId="45">
    <w:abstractNumId w:val="33"/>
  </w:num>
  <w:num w:numId="46">
    <w:abstractNumId w:val="19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A74"/>
    <w:rsid w:val="00015B3D"/>
    <w:rsid w:val="00110C42"/>
    <w:rsid w:val="001B740F"/>
    <w:rsid w:val="00230F52"/>
    <w:rsid w:val="00231A3B"/>
    <w:rsid w:val="00363C91"/>
    <w:rsid w:val="003B6134"/>
    <w:rsid w:val="004375F7"/>
    <w:rsid w:val="004F412D"/>
    <w:rsid w:val="00500CB2"/>
    <w:rsid w:val="00525A52"/>
    <w:rsid w:val="005451CF"/>
    <w:rsid w:val="00553E5B"/>
    <w:rsid w:val="00565BFF"/>
    <w:rsid w:val="005D5E13"/>
    <w:rsid w:val="00600BC4"/>
    <w:rsid w:val="0061584D"/>
    <w:rsid w:val="00673A74"/>
    <w:rsid w:val="006B33B4"/>
    <w:rsid w:val="006B3A00"/>
    <w:rsid w:val="00763D61"/>
    <w:rsid w:val="007B13DD"/>
    <w:rsid w:val="007F51E5"/>
    <w:rsid w:val="008233D7"/>
    <w:rsid w:val="00856F7F"/>
    <w:rsid w:val="008C046E"/>
    <w:rsid w:val="008C1B83"/>
    <w:rsid w:val="008D6C45"/>
    <w:rsid w:val="008E7CE5"/>
    <w:rsid w:val="00911441"/>
    <w:rsid w:val="00947E4A"/>
    <w:rsid w:val="0095111D"/>
    <w:rsid w:val="009D2755"/>
    <w:rsid w:val="009D3690"/>
    <w:rsid w:val="009F7692"/>
    <w:rsid w:val="00A07AA5"/>
    <w:rsid w:val="00AD3811"/>
    <w:rsid w:val="00AE2DAF"/>
    <w:rsid w:val="00C61592"/>
    <w:rsid w:val="00C638AE"/>
    <w:rsid w:val="00C82F83"/>
    <w:rsid w:val="00CF4B44"/>
    <w:rsid w:val="00D078D7"/>
    <w:rsid w:val="00D448FE"/>
    <w:rsid w:val="00D52B77"/>
    <w:rsid w:val="00D96D69"/>
    <w:rsid w:val="00DB23AA"/>
    <w:rsid w:val="00DF13C2"/>
    <w:rsid w:val="00E555D2"/>
    <w:rsid w:val="00ED7A15"/>
    <w:rsid w:val="00EE665D"/>
    <w:rsid w:val="00F25DCE"/>
    <w:rsid w:val="00F86E95"/>
    <w:rsid w:val="00F92384"/>
    <w:rsid w:val="00FA3315"/>
    <w:rsid w:val="00FC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D026"/>
  <w15:docId w15:val="{75150D6F-4BE7-4FD0-99D9-2CF57080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00"/>
  </w:style>
  <w:style w:type="paragraph" w:styleId="3">
    <w:name w:val="heading 3"/>
    <w:basedOn w:val="a"/>
    <w:link w:val="30"/>
    <w:uiPriority w:val="9"/>
    <w:qFormat/>
    <w:rsid w:val="008D6C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D6C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D6C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6C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6C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6C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D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8D6C45"/>
  </w:style>
  <w:style w:type="character" w:customStyle="1" w:styleId="texample">
    <w:name w:val="texample"/>
    <w:basedOn w:val="a0"/>
    <w:rsid w:val="008D6C45"/>
  </w:style>
  <w:style w:type="paragraph" w:styleId="a4">
    <w:name w:val="List Paragraph"/>
    <w:basedOn w:val="a"/>
    <w:uiPriority w:val="34"/>
    <w:qFormat/>
    <w:rsid w:val="00231A3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86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6E95"/>
  </w:style>
  <w:style w:type="paragraph" w:styleId="a7">
    <w:name w:val="footer"/>
    <w:basedOn w:val="a"/>
    <w:link w:val="a8"/>
    <w:uiPriority w:val="99"/>
    <w:unhideWhenUsed/>
    <w:rsid w:val="00F86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6E95"/>
  </w:style>
  <w:style w:type="paragraph" w:styleId="a9">
    <w:name w:val="Balloon Text"/>
    <w:basedOn w:val="a"/>
    <w:link w:val="aa"/>
    <w:uiPriority w:val="99"/>
    <w:semiHidden/>
    <w:unhideWhenUsed/>
    <w:rsid w:val="00F8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6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047C2-7DE6-4152-9CD3-D2A5F950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2018-01-10T03:59:00Z</dcterms:created>
  <dcterms:modified xsi:type="dcterms:W3CDTF">2018-01-13T08:07:00Z</dcterms:modified>
</cp:coreProperties>
</file>