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05" w:rsidRPr="0005252D" w:rsidRDefault="00B84505" w:rsidP="00B8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Омской области</w:t>
      </w:r>
    </w:p>
    <w:p w:rsidR="00B84505" w:rsidRPr="0005252D" w:rsidRDefault="00B84505" w:rsidP="00B8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ПРОФЕССИОНАЛЬНОЕ ОБРАЗОВАТЕЛЬНОЕ </w:t>
      </w:r>
    </w:p>
    <w:p w:rsidR="00B84505" w:rsidRPr="0005252D" w:rsidRDefault="00B84505" w:rsidP="00B8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ОМСКОЙ ОБЛАСТИ</w:t>
      </w:r>
    </w:p>
    <w:p w:rsidR="00B84505" w:rsidRPr="0005252D" w:rsidRDefault="00B84505" w:rsidP="00B8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«МЕДИЦИНСКИЙ КОЛЛЕДЖ»</w:t>
      </w:r>
    </w:p>
    <w:p w:rsidR="00B84505" w:rsidRPr="0005252D" w:rsidRDefault="00B84505" w:rsidP="00B8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(БПОУ ОО «МК»)</w:t>
      </w:r>
    </w:p>
    <w:p w:rsidR="00B84505" w:rsidRPr="000D587B" w:rsidRDefault="00B84505" w:rsidP="00B8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0D587B" w:rsidRDefault="00B84505" w:rsidP="00B8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0D587B" w:rsidRDefault="00B84505" w:rsidP="00B8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7B">
        <w:rPr>
          <w:rFonts w:ascii="Times New Roman" w:eastAsia="Times New Roman" w:hAnsi="Times New Roman" w:cs="Times New Roman"/>
          <w:sz w:val="24"/>
          <w:szCs w:val="24"/>
          <w:lang w:eastAsia="ru-RU"/>
        </w:rPr>
        <w:t>ЦК СЕСТРИНСКОЕ ДЕЛО</w:t>
      </w:r>
    </w:p>
    <w:p w:rsidR="00B84505" w:rsidRPr="000D587B" w:rsidRDefault="00B84505" w:rsidP="00B8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505" w:rsidRPr="000D587B" w:rsidRDefault="00B84505" w:rsidP="00B8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505" w:rsidRPr="000D587B" w:rsidRDefault="00B84505" w:rsidP="00B84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505" w:rsidRPr="000D587B" w:rsidRDefault="00B84505" w:rsidP="00B84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505" w:rsidRPr="000D587B" w:rsidRDefault="00B84505" w:rsidP="00B84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505" w:rsidRPr="000D587B" w:rsidRDefault="00B84505" w:rsidP="00B84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505" w:rsidRPr="000D587B" w:rsidRDefault="00B84505" w:rsidP="00B84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505" w:rsidRPr="000D587B" w:rsidRDefault="00B84505" w:rsidP="00B84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505" w:rsidRPr="000D587B" w:rsidRDefault="00B84505" w:rsidP="00B84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505" w:rsidRPr="000D587B" w:rsidRDefault="00B84505" w:rsidP="00B84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505" w:rsidRPr="000D587B" w:rsidRDefault="00B84505" w:rsidP="00B8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02 Участие в лечебно-диагностическом и реабилитационном процессах</w:t>
      </w:r>
      <w:proofErr w:type="gramEnd"/>
    </w:p>
    <w:p w:rsidR="00B84505" w:rsidRPr="000D587B" w:rsidRDefault="00B84505" w:rsidP="00B8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02.01 Сестринский уход при различных заболеваниях и состояниях</w:t>
      </w:r>
    </w:p>
    <w:p w:rsidR="00B84505" w:rsidRPr="000D587B" w:rsidRDefault="00B84505" w:rsidP="00B8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 Паллиативная медицинская помощь</w:t>
      </w:r>
    </w:p>
    <w:p w:rsidR="00B84505" w:rsidRPr="000D587B" w:rsidRDefault="00B84505" w:rsidP="00B8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505" w:rsidRPr="000D587B" w:rsidRDefault="00B84505" w:rsidP="00B8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505" w:rsidRPr="000D587B" w:rsidRDefault="00B84505" w:rsidP="00B84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D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F195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Нормативно-правовые аспекты паллиативной медицинской помощи</w:t>
      </w:r>
      <w:r w:rsidRPr="000D587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B84505" w:rsidRPr="000D587B" w:rsidRDefault="00B84505" w:rsidP="00B845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505" w:rsidRPr="0005252D" w:rsidRDefault="00B84505" w:rsidP="00B8450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252D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 </w:t>
      </w:r>
      <w:r w:rsidRPr="0005252D">
        <w:rPr>
          <w:rFonts w:ascii="Times New Roman" w:eastAsia="Calibri" w:hAnsi="Times New Roman" w:cs="Times New Roman"/>
          <w:sz w:val="24"/>
          <w:szCs w:val="24"/>
        </w:rPr>
        <w:t>34.02.01 Сестринское дело (базовая подготовка)</w:t>
      </w:r>
    </w:p>
    <w:p w:rsidR="00B84505" w:rsidRPr="001B0E44" w:rsidRDefault="00B84505" w:rsidP="00B845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E44">
        <w:rPr>
          <w:rFonts w:ascii="Times New Roman" w:hAnsi="Times New Roman" w:cs="Times New Roman"/>
          <w:sz w:val="24"/>
          <w:szCs w:val="24"/>
        </w:rPr>
        <w:t>2 курс на базе среднего общего образования</w:t>
      </w:r>
    </w:p>
    <w:p w:rsidR="00B84505" w:rsidRPr="001B0E44" w:rsidRDefault="00B84505" w:rsidP="00B845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E44">
        <w:rPr>
          <w:rFonts w:ascii="Times New Roman" w:hAnsi="Times New Roman" w:cs="Times New Roman"/>
          <w:sz w:val="24"/>
          <w:szCs w:val="24"/>
        </w:rPr>
        <w:t>3 курс на базе основного общего образования</w:t>
      </w:r>
    </w:p>
    <w:p w:rsidR="00B84505" w:rsidRPr="001B0E44" w:rsidRDefault="00B84505" w:rsidP="00B845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E44">
        <w:rPr>
          <w:rFonts w:ascii="Times New Roman" w:hAnsi="Times New Roman" w:cs="Times New Roman"/>
          <w:sz w:val="24"/>
          <w:szCs w:val="24"/>
        </w:rPr>
        <w:t xml:space="preserve">3 курс </w:t>
      </w:r>
      <w:proofErr w:type="spellStart"/>
      <w:r w:rsidRPr="001B0E44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1B0E44">
        <w:rPr>
          <w:rFonts w:ascii="Times New Roman" w:hAnsi="Times New Roman" w:cs="Times New Roman"/>
          <w:sz w:val="24"/>
          <w:szCs w:val="24"/>
        </w:rPr>
        <w:t xml:space="preserve"> форма обучения</w:t>
      </w:r>
    </w:p>
    <w:p w:rsidR="00B84505" w:rsidRPr="000D587B" w:rsidRDefault="00B84505" w:rsidP="00B845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0D587B" w:rsidRDefault="00B84505" w:rsidP="00B8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0D587B" w:rsidRDefault="00B84505" w:rsidP="00B8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0D587B" w:rsidRDefault="00B84505" w:rsidP="00B8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0D587B" w:rsidRDefault="00B84505" w:rsidP="00B8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0D587B" w:rsidRDefault="00B84505" w:rsidP="00B8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0D587B" w:rsidRDefault="00B84505" w:rsidP="00B8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0D587B" w:rsidRDefault="00B84505" w:rsidP="00B8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0D587B" w:rsidRDefault="00B84505" w:rsidP="00B8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0D587B" w:rsidRDefault="00B84505" w:rsidP="00B8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0D587B" w:rsidRDefault="00B84505" w:rsidP="00B84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Мельник О.Н.</w:t>
      </w:r>
    </w:p>
    <w:p w:rsidR="00B84505" w:rsidRPr="000D587B" w:rsidRDefault="00B84505" w:rsidP="00B8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1D35BE" w:rsidRDefault="00B84505" w:rsidP="00B8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1D35BE" w:rsidRDefault="00B84505" w:rsidP="00B8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1D35BE" w:rsidRDefault="00B84505" w:rsidP="00B8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1D35BE" w:rsidRDefault="00B84505" w:rsidP="00B8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1D35BE" w:rsidRDefault="00B84505" w:rsidP="005F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 2020</w:t>
      </w:r>
      <w:r w:rsidRPr="001D35BE">
        <w:rPr>
          <w:rFonts w:ascii="Times New Roman" w:hAnsi="Times New Roman" w:cs="Times New Roman"/>
          <w:sz w:val="24"/>
          <w:szCs w:val="24"/>
        </w:rPr>
        <w:br w:type="page"/>
      </w:r>
    </w:p>
    <w:p w:rsidR="00B84505" w:rsidRDefault="00B84505" w:rsidP="005F1959">
      <w:pPr>
        <w:pStyle w:val="ac"/>
        <w:spacing w:after="0" w:line="240" w:lineRule="auto"/>
        <w:ind w:left="0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5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6.</w:t>
      </w:r>
      <w:r w:rsidR="005F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5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F195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Нормативно-правовые аспекты паллиативной медицинской помощи</w:t>
      </w:r>
      <w:r w:rsidRPr="0005252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B84505" w:rsidRDefault="00B84505" w:rsidP="00B84505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ayout w:type="fixed"/>
        <w:tblLook w:val="0400"/>
      </w:tblPr>
      <w:tblGrid>
        <w:gridCol w:w="9606"/>
      </w:tblGrid>
      <w:tr w:rsidR="00B84505" w:rsidRPr="0005252D" w:rsidTr="005F1959">
        <w:tc>
          <w:tcPr>
            <w:tcW w:w="9606" w:type="dxa"/>
          </w:tcPr>
          <w:p w:rsidR="00B84505" w:rsidRPr="006F0D1D" w:rsidRDefault="00B84505" w:rsidP="005F195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0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ЛЕКЦИИ</w:t>
            </w:r>
          </w:p>
        </w:tc>
      </w:tr>
      <w:tr w:rsidR="00B84505" w:rsidRPr="006F0D1D" w:rsidTr="005F1959">
        <w:tc>
          <w:tcPr>
            <w:tcW w:w="9606" w:type="dxa"/>
          </w:tcPr>
          <w:p w:rsidR="00B84505" w:rsidRPr="006F0D1D" w:rsidRDefault="00B84505" w:rsidP="005F1959">
            <w:pPr>
              <w:shd w:val="clear" w:color="auto" w:fill="FFFFFF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0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6F0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1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документы, регламентирующие оказание паллиативной помощи</w:t>
            </w:r>
          </w:p>
        </w:tc>
      </w:tr>
      <w:tr w:rsidR="00B84505" w:rsidRPr="006F0D1D" w:rsidTr="005F1959">
        <w:tc>
          <w:tcPr>
            <w:tcW w:w="9606" w:type="dxa"/>
          </w:tcPr>
          <w:p w:rsidR="00B84505" w:rsidRPr="006F0D1D" w:rsidRDefault="00B84505" w:rsidP="005F195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0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6F0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1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получить помощь хосписов</w:t>
            </w:r>
          </w:p>
        </w:tc>
      </w:tr>
      <w:tr w:rsidR="00B84505" w:rsidRPr="006F0D1D" w:rsidTr="005F1959">
        <w:tc>
          <w:tcPr>
            <w:tcW w:w="9606" w:type="dxa"/>
          </w:tcPr>
          <w:p w:rsidR="00B84505" w:rsidRPr="006F0D1D" w:rsidRDefault="00B84505" w:rsidP="005F195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0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6F0D1D">
              <w:rPr>
                <w:rStyle w:val="ab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F1959">
              <w:rPr>
                <w:rStyle w:val="ab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>Памятка для пациентов и их родственников</w:t>
            </w:r>
          </w:p>
        </w:tc>
      </w:tr>
      <w:tr w:rsidR="00B84505" w:rsidRPr="006F0D1D" w:rsidTr="005F1959">
        <w:tc>
          <w:tcPr>
            <w:tcW w:w="9606" w:type="dxa"/>
          </w:tcPr>
          <w:p w:rsidR="00B84505" w:rsidRPr="006F0D1D" w:rsidRDefault="00B84505" w:rsidP="005F1959">
            <w:pPr>
              <w:pStyle w:val="a3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6F0D1D">
              <w:rPr>
                <w:b/>
                <w:sz w:val="28"/>
                <w:szCs w:val="28"/>
              </w:rPr>
              <w:t>4. Дополнительные материалы</w:t>
            </w:r>
          </w:p>
        </w:tc>
      </w:tr>
    </w:tbl>
    <w:p w:rsidR="00B84505" w:rsidRDefault="00B84505" w:rsidP="00B84505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актом,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регулирующим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паллиативной медицинской помощи, является </w:t>
      </w:r>
      <w:r w:rsidRPr="00CF4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Федеральный закон от 21.11.2011 N 323-ФЗ "Об основах охраны здоровья граждан в Российской Федерации".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Паллиативная медицинская помощь представляет собой комплекс медицинских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вмешательств, направленных на избавление от боли и облегчение других тяжелых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проявлений заболевания, в целях улучшения качества жизни неизлечимо больных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граждан.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Паллиативная медицинская помощь может оказываться в амбулаторных условиях 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стационарных условиях медицинскими работниками, прошедшими </w:t>
      </w:r>
      <w:proofErr w:type="gramStart"/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оказанию</w:t>
      </w:r>
      <w:proofErr w:type="gramEnd"/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помощи.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Минздравом России определены два порядка оказания паллиативной медицинской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помощи: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отношении взрослых;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отношении детей.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оказания </w:t>
      </w:r>
      <w:r w:rsidRPr="00CF4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взрослому населению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паллиативной медицинской помощи,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направленной на улучшение качества жизни граждан, страдающих неизлечимыми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прогрессирующими заболеваниями и состояниями, которые, как правило, приводят к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преждевременной смерти, а также заболеваниями в стадии, когда исчерпаны возможности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радикального лечения, за исключением больных ВИЧ-инфекцией, установлены </w:t>
      </w:r>
      <w:r w:rsidRPr="00DA2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Приказом Минздрава России от 14.04.2015 N 187н.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паллиативной медицинской помощи является эффективное 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избавление от боли и облегчение других тяжелых проявлений заболевания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улучшения качества жизни неизлечимо больных лиц до момента их смерти.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Паллиативная медицинская помощь оказывается пациентам с неизлечимыми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прогрессирующими заболеваниями и состояниями, среди которых выделяют следующие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группы: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пациенты с различными формами злокачественных новообразований;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пациенты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органной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недостаточностью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proofErr w:type="gramEnd"/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декомпенсации,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невозможности достичь ремиссии заболевания или стабилизации состояния пациента;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пациенты с хроническими прогрессирующими заболеваниями терапевтического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профиля в терминальной стадии развития;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пациенты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тяжелыми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необратимыми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последствиями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кровообращения, нуждающиеся в симптоматическом лечении и в обеспечении ухода при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 медицинской помощи;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пациенты с тяжелыми необратимыми последствиями травм, нуждающиеся </w:t>
      </w:r>
      <w:proofErr w:type="gramStart"/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симптоматической терапии и в обеспечении ухода при оказании медицинской помощи;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пациенты с дегенеративными заболеваниями нервной системы на поздних стадиях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заболевания;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пациенты с различными формами деменции, в том числе с болезнью Альцгеймера, в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терминальной стадии заболевания.</w:t>
      </w:r>
    </w:p>
    <w:p w:rsidR="00B8450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Паллиативная медицинская помощь оказывается в следующих условиях: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амбулаторно</w:t>
      </w:r>
      <w:proofErr w:type="spellEnd"/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условиях, не предусматривающих круглосуточного медицинского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и лечения), в том числе на дому при вызове медицинского работника;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условиях,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круглосуточное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лечение).</w:t>
      </w:r>
    </w:p>
    <w:p w:rsidR="00B8450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 Минздрава России от 14.04.2015 N 187н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обязывает оказывать паллиативную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на основе принципов соблюдения этических и моральных норм, а также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уважительного и гуманного отношения к пациенту и его родственникам со стороны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 и иных работников.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злокачественными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новообразованиями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оказывающие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паллиативную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амбулаторных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условиях, осуществляют: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врачи-онкологи при наличии </w:t>
      </w:r>
      <w:proofErr w:type="spellStart"/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гистологически</w:t>
      </w:r>
      <w:proofErr w:type="spellEnd"/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верифицированного диагноза;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врачи-терапевты участковые, врачи общей практики (семейные врачи) при наличии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врача-онколога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инкурабельности</w:t>
      </w:r>
      <w:proofErr w:type="spellEnd"/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симптоматического и обезболивающего лечения.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злокачественными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новообразованиями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оказывающие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паллиативную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стационарных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условиях, осуществляют: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 по паллиативной медицинской помощи кабинетов паллиативной медицинской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помощи, выездных патронажных служб паллиативной медицинской помощи, хосписов,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отделений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паллиативной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помощи,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врачи-онкологи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гистологически</w:t>
      </w:r>
      <w:proofErr w:type="spellEnd"/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верифицированного диагноза;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врачи-терапевты участковые, врачи общей практики (семейные врачи) при наличии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врача-онколога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инкурабельности</w:t>
      </w:r>
      <w:proofErr w:type="spellEnd"/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симптоматического и обезболивающего лечения.</w:t>
      </w:r>
    </w:p>
    <w:p w:rsidR="00B8450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организации, оказывающие паллиативную медицинскую помощь,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осуществлять свою деятельность во взаимодействии с благотворительными,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добровольческими (волонтерскими) и религиозными организациями.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паллиативной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детям </w:t>
      </w: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Приказом Минздрава России от 14.04.2015 N 193н.</w:t>
      </w:r>
    </w:p>
    <w:p w:rsidR="00B84505" w:rsidRPr="00CF4180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паллиативной медицинской помощи детям осуществляется: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врачами-педиатрами участковыми, врачами общей практики (семейными врачами), врачами-педиатрами, врачами по паллиативной медицинской помощи, прошедшими обучение по дополнительным профессиональным программам повышения квалификации) по вопросам оказания паллиативной медицинской помощи детям;</w:t>
      </w:r>
      <w:proofErr w:type="gramEnd"/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медицинскими работниками со средним профессиональным образованием, прошедшими </w:t>
      </w:r>
      <w:proofErr w:type="gramStart"/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вопросам</w:t>
      </w:r>
      <w:proofErr w:type="gramEnd"/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оказания паллиативной медицинской помощи детям.</w:t>
      </w:r>
    </w:p>
    <w:p w:rsidR="00B8450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ПОЛУЧИТЬ БЕСПЛАТНО ПОМОЩЬ ХОСПИСОВ?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Хосписы оказывают паллиативную медицинскую помощь, под которой понимается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 (</w:t>
      </w:r>
      <w:proofErr w:type="gramStart"/>
      <w:r w:rsidRPr="00DA2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End"/>
      <w:r w:rsidRPr="00DA2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1 ст. 36 Закона от 21.11.2011 N 323-ФЗ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паллиативной медицинской помощи входит в программы государственных гарантий бесплатного оказания гражданам медицинской помощи (</w:t>
      </w:r>
      <w:r w:rsidRPr="00DA2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4 ч. 1 ст. 80 Закона N 323-ФЗ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оказании медицинской помощи в рамках программы государственных гарантий бесплатного оказания гражданам медицинской помощи гражданин имеет право на выбор медицинской организации в порядке, утвержденном уполномоченным федеральным органом исполнительной власти (</w:t>
      </w:r>
      <w:proofErr w:type="gramStart"/>
      <w:r w:rsidRPr="00DA2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End"/>
      <w:r w:rsidRPr="00DA2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1 ст. 21 Закона N 323-ФЗ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8450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заявления о выборе хосписа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бесплатной помощи хосписов гражданин, страдающий неизлечимым заболеванием, или его представитель должны обратиться в выбранную медицинскую организацию (хоспис) в пределах территории субъекта РФ, в котором проживает гражданин, с письменным заявлением о выборе медицинской организации, которое содержит следующие сведения (</w:t>
      </w:r>
      <w:r w:rsidRPr="00DA2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п. 4 Порядка, утв. Приказом </w:t>
      </w:r>
      <w:proofErr w:type="spellStart"/>
      <w:r w:rsidRPr="00DA2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DA2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России от 26.04.2012 N 406н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и фактический адрес медицинской организации, принявшей заявление;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 и инициалы руководителя медицинской организации, принявшей заявление;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информацию о гражданине: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фамилию, имя, отчество (при наличии);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и место рождения;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гражданство;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документа, предъявляемого согласно установленным требованиям;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жительства (адрес для оказания медицинской помощи на дому при вызове медицинского работника);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и дату регистрации;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контактную информацию;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информацию о представителе гражданина, в том числе законном представителе: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фамилию, имя, отчество (при наличии);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гражданину;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документа, предъявляемого согласно утвержденным требованиям;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контактную информацию;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номер полиса обязательного медицинского страхования гражданина;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наименование страховой медицинской организации, выбранной гражданином;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:rsidR="00B8450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подаче заявления предъявляются оригиналы документов, в частности, для детей - граждан РФ до 14 лет - свидетельство о рождении, документ, удостоверяющий личность законного представителя, полис ОМС ребенка; для граждан РФ от 14 лет и старше - паспорт гражданина </w:t>
      </w:r>
      <w:proofErr w:type="gramStart"/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полис ОМС (п. 5 Порядка).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может потребоваться представление документа, свидетельствующего о наличии у гражданина неизлечимого заболевания. Это может быть справка от лечащего врача, выписка из амбулаторной карты стационарного (амбулаторного) больного.</w:t>
      </w:r>
    </w:p>
    <w:p w:rsidR="00B8450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информирования гражданина о принятии в хоспис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заявления хоспис в течение двух рабочих дней направляет письмо по почте, электронной почте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 (п. 7 Порядка).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Медицинская организация, в которой гражданин находится на медицинском обслуживании на момент подачи заявления, в течение двух 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рабочих дней с момента получения письма направляет соответствующую информацию письмом по почте, электронной почте в хоспис (п. 8 Порядка).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хосписа информирует гражданина или его представителя в письменной или устной форме (лично или по почте, телефону, по электронной почте) о принятии гражданина на медицинское обслуживание (п. 9 Порядка).</w:t>
      </w:r>
      <w:proofErr w:type="gramEnd"/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действия позволят гражданину получить помощь хосписа бесплатно.</w:t>
      </w: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Примечание.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F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случае отказа администрации хосписа в предоставлении бесплатной медицинской помощи заявитель вправе обратиться с жалобой на нарушение его прав в органы государственной власти субъектов РФ в сфере охраны здоровья, прокуратуру или в суд.</w:t>
      </w:r>
    </w:p>
    <w:p w:rsidR="00B8450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Минздрав России в письме от 28.05.2015 N 17-9/10/2-2519</w:t>
      </w:r>
      <w:r w:rsidRPr="00A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информирования по вопросам организации медицинской помощи пациентам паллиативного профиля привел пример памятки для пациентов и их родственников.</w:t>
      </w:r>
    </w:p>
    <w:p w:rsidR="00B84505" w:rsidRDefault="00B84505" w:rsidP="00B8450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84505" w:rsidRPr="00AE5F19" w:rsidRDefault="00B84505" w:rsidP="00B8450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ПАМЯТКА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Лечением хронической боли у неизлечимых больных занимается паллиативная медицина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Паллиативная медицинская помощь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Амбулаторные условия, в том числе на дому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Кабинеты паллиативной медицинской помощи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Выездные патронажные службы на базе медицинских организаций (график работы устанавливается мед</w:t>
      </w:r>
      <w:proofErr w:type="gramStart"/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рганизацией)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Медицинские работники, оказывающие паллиативную медицинскую помощь в амбулаторных условиях, обеспечиваются лекарственными средствами для обезболивания и имеют право выписки рецепта на наркотические и психотропные средства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Стационарные условия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Отделения паллиативной медицинской помощи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Хосписы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Возможность выписки рецепта на наркотические и психотропные средства на</w:t>
      </w:r>
      <w:r w:rsidR="00D73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срок до 5 дней при выписке пациента из стационара;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Возможность выдачи на руки лекарственного препарата на срок до 5 дней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ЛЕЧЕНИЕ БОЛИ ДОЛЖНО БЫТЬ ОСНОВАНО НА ПРИНЦИПАХ ВСЕМИРНОЙ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ОРГАНИЗАЦИИ ЗДРАВООХРАНЕНИЯ (ВОЗ):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НЕИНВАЗИВНО избегать инъекций ПО ЧАСАМ анальгетики принимают по графику, не дожидаясь усиления боли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ПО ВОСХОДЯЩЕЙ анальгетики назначаются, начиная от высоких доз слабого анальгетика к низким дозам сильного анальгетика</w:t>
      </w:r>
      <w:proofErr w:type="gramEnd"/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 с учетом индивидуальной реакции больного на препарат;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ВНИМАНИЕМ К ДЕТАЛЯМ нужно следить за эффективностью анальгетика и его побочными действиями.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ТЕРАПИЯ БОЛИ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Куда обратиться, если у Вас возникла сильная боль?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Быстрый доступ - это получение препарата в течение 2 - 3 часов вне зависимости от времени суток, дня недели, диагноза, возраста и пр. факторов 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Районная поликлиника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Обезболивание пациентов паллиативного профиля с применением наркотических средств в амбулаторных условиях осуществляется по месту нахождения (фактического проживания) пациента.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Назначение наркотических средств осуществляется медицинским работником единолично согласно </w:t>
      </w:r>
      <w:r w:rsidRPr="00D739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приказу Минздрава России от 20.12.2012 N 1175н "06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 их учета и хранения"</w:t>
      </w: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 осуществлении первичной медико-санитарной и паллиативной медицинской помощи.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Пациент с болью - как получить лекарство?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Пациент, либо доверенное лицо идет в поликлинику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Медицинский работник осматривает пациента и выписывает рецепт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Заведующий ставит печать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 Списки пациентов поликлиникой передаются в аптеку по месту жительства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 Получение лекарственного средства в аптеке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 Получение пациентом обезболивания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оказании скорой медицинской помощи, при усилении болевого синдрома (прорыв боли) в случае необходимости применения наркотических средств больным, получающим симптоматическое лечение: "03"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при невозможности провести обезболивание самостоятельно, обезболивание производится выездной бригадой скорой медицинской помощи (в рамках оказания скорой медицинской помощи в неотложной форме) наркотическим средством пациента, полученного им по рецепту поликлиники;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введение наркотического средства в случае сильного болевого синдрома, который не снимается ненаркотическими обезболивающими средствами, производится выездной бригады скорой медицинской помощи (в рамках оказания скорой медицинской помощи в неотложной форме). О проведении обезболивания делается запись в карте вызова, с последующим информированием заведующего подстанцией и руководства территориальной поликлиникой для принятия решения об обеспечении пациента наркотическим </w:t>
      </w: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средством и проведении дальнейшего планового обезболивания в установленном порядке.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 ТЕРПЕТЬ НЕЛЬЗЯ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КУДА ОБРАТИТЬСЯ, ЕСЛИ ВОЗНИКЛИ ТРУДНОСТИ С НАЗНАЧЕНИЕМ </w:t>
      </w:r>
      <w:proofErr w:type="gramStart"/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ОБЕЗБОЛИВАЮЩЕГО</w:t>
      </w:r>
      <w:proofErr w:type="gramEnd"/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Телефон "горячей линии" регионального управления здравоохранением ______________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Телефон "горячей линии" Минздрава РФ 8 800 200-03-88</w:t>
      </w:r>
    </w:p>
    <w:p w:rsidR="00B84505" w:rsidRPr="00DA2D55" w:rsidRDefault="00B84505" w:rsidP="00B845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Телефон главного внештатного специалиста по паллиативной помощи региона</w:t>
      </w:r>
    </w:p>
    <w:p w:rsidR="00B84505" w:rsidRPr="00DA2D55" w:rsidRDefault="00B84505" w:rsidP="00B8450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4505" w:rsidRDefault="00B8450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A2D55" w:rsidRDefault="00DA2D55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Дополнительные материалы</w:t>
      </w:r>
    </w:p>
    <w:p w:rsidR="00DA2D55" w:rsidRDefault="00DA2D55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601" w:rsidRPr="00861601" w:rsidRDefault="00861601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</w:t>
      </w:r>
      <w:r w:rsidRPr="00AE5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паллиативной</w:t>
      </w:r>
      <w:r w:rsidRPr="0086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̆ помощи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пециальная норма, посвященная 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̆ помощи, появилась в росси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законодательстве сравнительно недавно. 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36 Закона об охране здоровья 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следующее определение: паллиативная помощь – это комплекс медицинских вмешательств, направленных на избавление от боли и облегчение других тяжелых проявлений заболевания, в целях улучшения качества жизни неизлечимо больных граждан.</w:t>
      </w:r>
    </w:p>
    <w:p w:rsidR="00861601" w:rsidRPr="00AE5F19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развитие нормы закона приняты два документа: 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Минздрава России от 14.04.2015 </w:t>
      </w:r>
      <w:r w:rsidRPr="00AE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187н «Об утверждении Порядка оказания </w:t>
      </w:r>
      <w:r w:rsidRPr="00AE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паллиативной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̆ </w:t>
      </w:r>
      <w:r w:rsidRPr="00AE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̆ помощи взрослому населению»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Минздрава России от 14.04.2015 </w:t>
      </w:r>
      <w:r w:rsidRPr="00AE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193н «Об утверждении Порядка оказания </w:t>
      </w:r>
      <w:r w:rsidRPr="00AE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паллиативной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̆ </w:t>
      </w:r>
      <w:r w:rsidRPr="00AE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̆ помощи детям»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руя 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данное в </w:t>
      </w:r>
      <w:r w:rsidRPr="00AE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Законе об охране здоровья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сделать следующим выводы.</w:t>
      </w:r>
    </w:p>
    <w:p w:rsidR="00861601" w:rsidRPr="00861601" w:rsidRDefault="00861601" w:rsidP="00AE5F1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Паллиативная помощь представлена как разновидность 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 и подпадает под регулирование Закона об охране здоровья. По сути, это означает, что все немедицинские аспекты выпадают из-под правового регулирования и должны охватываться иными нормативными актами. Но иные нормативные акты не могут вторгаться в оказание 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помощи, поскольку она определена как разновидность 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̆.</w:t>
      </w:r>
    </w:p>
    <w:p w:rsidR="00861601" w:rsidRPr="00861601" w:rsidRDefault="00861601" w:rsidP="00AE5F1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Определен субъект, которому оказывается паллиативная помощь, – неизлечимо больные граждане. Однако это понятие в законе строго не определено. 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онятия «безнадежное состояние», «умирающи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̆» не являются строго клиническими, это в больше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оценочные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понятия.</w:t>
      </w:r>
    </w:p>
    <w:p w:rsidR="00861601" w:rsidRPr="00861601" w:rsidRDefault="00861601" w:rsidP="00AE5F1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Выделена центральная цель оказания помощи: улучшение качества жизни. «Качество жизни» – емкое понятие, используемое как в медицине, так и в философии, социологии, праве. Оно нередко подвергается критике, поскольку может создавать основу для дискриминации тех граждан, которые «не дотягивают» до определенного уровня качества жизни. В связи с этим некоторые специалисты предлагают использовать термин «улучшение жизненного уровня пациентов» (позаимствованны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документов ВОЗ).</w:t>
      </w:r>
    </w:p>
    <w:p w:rsidR="00861601" w:rsidRPr="00861601" w:rsidRDefault="00861601" w:rsidP="00AE5F1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Определена цель оказания 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паллиативной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помощи: избавление от боли и облегчение других тяжелых проявлений заболеваний. Она идет вразрез с общим понятием медицинско</w:t>
      </w:r>
      <w:r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помощи, представленным в ст. 2 Закона об охране здоровья: «медицинская помощь – комплекс мероприятий, направленных на поддержание и (или) восстановление здоровья и включающих в себя предоставление медицинских услуг». В этом заключается специфика данного вида помощи. Паллиативная помощь не может быть направлена на выздоровление.</w:t>
      </w:r>
    </w:p>
    <w:p w:rsidR="00861601" w:rsidRPr="00861601" w:rsidRDefault="00861601" w:rsidP="00AE5F1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Являясь разновидностью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помощи, паллиативная помощь оказывается в соответствии с порядками и стандартами 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(ст. 37 Закона 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 охране здоровья)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частности, 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приказом Минздрава России от 09.11.2012 </w:t>
      </w:r>
      <w:r w:rsidR="003653B5" w:rsidRPr="00AE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785н 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стандарт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 при злокачественных новообразованиях желудка IA–IV стадии (паллиативное химиотерапевтическое лечение), а 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приказом Минздрава России от 24.12.2012 </w:t>
      </w:r>
      <w:r w:rsidR="003653B5" w:rsidRPr="00AE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1462н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стандарт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̆ помощи при злокачественных новообразованиях легкого III–IV стадии (паллиативное эндоскопическое лечение).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«качество жизни» используется во многих международных документах, посвященных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 (например, в Рекомендациях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Rec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(2003) 130 Комитета Министров Совета Европы государствам – участникам по организации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 (приняты 12 ноября 2003 г. на 860-м заседании уполномоченных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министров)). Терминологическая правка не решит существующие проблемы в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̆ области.</w:t>
      </w:r>
    </w:p>
    <w:p w:rsidR="003653B5" w:rsidRPr="00AE5F19" w:rsidRDefault="003653B5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601" w:rsidRPr="00861601" w:rsidRDefault="00861601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proofErr w:type="gramStart"/>
      <w:r w:rsidRPr="0086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</w:t>
      </w:r>
      <w:proofErr w:type="gramEnd"/>
      <w:r w:rsidRPr="0086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гарантий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государственных гарантий бесплатного оказания гражданам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̆ помощи на 2015 год и на плановы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2016 и 2017 годов (утв. 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Правительства РФ от 28.11.2014 </w:t>
      </w:r>
      <w:r w:rsidR="003653B5" w:rsidRPr="00AE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1273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паллиативная медицинская помощь оказывается в медицинских организациях бесплатно. В Программе уточняется, что паллиативная помощь может оказываться в амбулаторных и стационарных условиях. Определен субъект оказания помощи –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работник,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̆ «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оказанию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помощи». Врач по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 включен в Номенклатуру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медицинских работников и фармацевтических работников (утв. 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приказом Минздрава России от 20.12.2012 </w:t>
      </w:r>
      <w:r w:rsidR="003653B5" w:rsidRPr="00AE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1183н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Программе паллиативная медицинская помощь оказывается за счет бюджетных ассигнований бюджетов субъектов РФ. Средние нормативы объема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 составляют: для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 в стационарных условиях на 2015 г. – 0,092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койко-дня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жителя, на 2016 г. – 0,092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койко-дня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жителя, на 2017 г. – 0,092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койко-дня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жителя. Как видим, норматив будет неизменным в течение трех лет. Финансовые затраты планируются исходя из 1708,2 руб. на 1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койко-день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медицинских организациях (их структурных подразделениях), оказывающих паллиативную медицинскую помощь в стационарных условиях (включая больницы сестринского ухода).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оказания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 выездными бригадами, а также при постоянном уходе на дому отсутствуют. На уровне субъектов РФ нередки попытки занижения объемов финансирования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помощи, чему препятствуют обращения в суд. </w:t>
      </w:r>
    </w:p>
    <w:p w:rsidR="003653B5" w:rsidRPr="00AE5F19" w:rsidRDefault="003653B5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601" w:rsidRPr="00861601" w:rsidRDefault="00861601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оказания </w:t>
      </w:r>
      <w:r w:rsidR="003653B5" w:rsidRPr="00AE5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паллиативной</w:t>
      </w:r>
      <w:r w:rsidRPr="0086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̆ помощи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приказом </w:t>
      </w:r>
      <w:r w:rsidR="003653B5" w:rsidRPr="00AE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187н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распространяется, как явно следует из его названия, только на взрослое население. Порядком определены 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условия оказания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помощи: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условиях, не предусматривающих круглосуточного медицинского наблюдения и лечения), в том числе на дому при вызове медицинского работника; стационарно (в условиях, обеспечивающих круглосуточное медицинское наблюдение и лечение). В сравнении с прежним порядком (утв. приказом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1343н) паллиативная помощь теперь не может оказываться в дневном стационаре.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многочисленные рекомендации ВОЗ национальным системам здравоохранения исходят из того, чтобы учитывать пожелания тяжелобольных люде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предпочитаемого места получения помощи и завершения жизни. Исходя из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предпочтений, должна выстраиваться модель оказания паллиативно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 Указывается, что должна быть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налажена систематическая регистрация места наступления смерти, эти данные впоследствии можно использовать для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оценки эффективности оказания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помощи. Необходимо способствовать тому, чтобы службы здравоохранения выясняли у больных, где они желают получать помощь и где бы они предпочли закончить жизнь. Степень удовлетворения индивидуального выбора должна служить окончательным критерием эффективности. 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пациента на выбор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врача не отрицается, здесь де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стандартные правила (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 21 Закона об охране здоровья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Далее, при выборе врача необходимо учитывать его согласие. Здесь появляется дополнительная сложность: если паллиативную помощь рассматривать как разновидность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то выбор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организации осуществляется по направлению лечащего врача. Если в реализации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программы государственных гарантий принимают участие несколько медицинских организаций, оказывающих медицинскую помощь по соответствующему профилю,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лечащий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врач обязан проинформировать гражданина о возможности выбора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организации с учетом выполнения условий оказания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помощи, установленных </w:t>
      </w:r>
      <w:r w:rsidR="003653B5" w:rsidRPr="00AE5F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программой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̆.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</w:t>
      </w:r>
      <w:r w:rsidRPr="0086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 36 Закона об охране здоровья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паллиативная помощь не характеризуется как специализированная. Более того, в соответствии с </w:t>
      </w:r>
      <w:r w:rsidR="00DA2D55"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классификацией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</w:t>
      </w:r>
      <w:r w:rsidR="00DA2D55"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ст. 32 Закона, паллиативная помощь является самостоятельным видом </w:t>
      </w:r>
      <w:r w:rsidR="00DA2D55"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̆ помощи. Тако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представляется неточным. По сути, в рамках общего перечисления видов </w:t>
      </w:r>
      <w:r w:rsidR="00DA2D55"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̆ помощи за основу берутся различные основания. Бессистемность наблюдается и в гл. 5 Закона об охране здоровья, где можно на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отдельные статьи, посвященные донорству органов (ткане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человека, реабилитации, профилактике заболеваний, клиническо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апробации и т. д. По мнению ряда юристов, было бы целесообразно отнести паллиативную помощь к специализированно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</w:t>
      </w:r>
    </w:p>
    <w:p w:rsidR="00DA2D55" w:rsidRDefault="00DA2D55" w:rsidP="00DA2D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2D55" w:rsidRDefault="00DA2D55" w:rsidP="00DA2D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1601" w:rsidRPr="00DA2D55" w:rsidRDefault="00861601" w:rsidP="00DA2D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ЭТО ИНТЕРЕСНО</w:t>
      </w:r>
    </w:p>
    <w:p w:rsidR="00861601" w:rsidRPr="00DA2D55" w:rsidRDefault="00861601" w:rsidP="00DA2D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России паллиативная помощь оказывалась уже </w:t>
      </w:r>
      <w:proofErr w:type="gramStart"/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начале</w:t>
      </w:r>
      <w:proofErr w:type="gramEnd"/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XX в. Так, в 1903 г. по инициативе проф. А.Л. Левшина на пожертвования фабриканта С. Морозова был открыт Раковы</w:t>
      </w:r>
      <w:r w:rsid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институт при медицинском факультете Московского университета (в настоящее время – МГМУ им. И.М. Сеченова). Его главно</w:t>
      </w:r>
      <w:r w:rsid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целью стала организация ухода за больными с распространенными формами злокачественных новообразовани</w:t>
      </w:r>
      <w:r w:rsid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Такие же цели преследовала и </w:t>
      </w:r>
      <w:proofErr w:type="spellStart"/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Еленинская</w:t>
      </w:r>
      <w:proofErr w:type="spellEnd"/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больница для бедных женщин, страдающих онкологическими заболеваниями, которая была построена в Санкт-Петербурге в 1911 г. на средства купцов Елисеевых. Как и в большинстве стран, в России паллиативная медицина развивалась из онкологии. В СССР вопросы оказания медицинско</w:t>
      </w:r>
      <w:r w:rsid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помощи онкологическим больным IV клиническо</w:t>
      </w:r>
      <w:r w:rsid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группы эпизодически отражались в различных директивных документах, в основном речь шла о госпитализации таких больных в соматические отделения лечебных учреждений общего профиля. В одном из последних приказов Минздрава СССР (от 25.04.1986 </w:t>
      </w:r>
      <w:r w:rsid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590) территориям приказано обеспечить обязательную госпитализацию в стационары лечебно-профилактических учреждений больных с далеко зашедшими формами злокачественных новообразований (взрослых и дете</w:t>
      </w:r>
      <w:r w:rsid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при наличии выраженного болевого синдрома и невозможности обеспечить лечение и уход в домашних условиях. В 1987 г. на базе МНИОИ им. П.А. Герцена открыт один из первых кабинетов противоболево</w:t>
      </w:r>
      <w:r w:rsid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терапии, в 1991 г. организован Росси</w:t>
      </w:r>
      <w:r w:rsid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ски</w:t>
      </w:r>
      <w:r w:rsid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научно-учебно-методически</w:t>
      </w:r>
      <w:r w:rsid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proofErr w:type="spellEnd"/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центр лечения хронических болевых синдромов у онкологических больных, а в 1993 г. – Экспертны</w:t>
      </w:r>
      <w:r w:rsid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совет по организации паллиативно</w:t>
      </w:r>
      <w:r w:rsid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помощи </w:t>
      </w:r>
      <w:proofErr w:type="spellStart"/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инкурабельным</w:t>
      </w:r>
      <w:proofErr w:type="spellEnd"/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онкологическим больным. В 1994 г. на базе ГКБ </w:t>
      </w:r>
      <w:r w:rsid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г. Москвы открыто первое отделение паллиативно</w:t>
      </w:r>
      <w:r w:rsid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A2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помощи онкологическим больным.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уточняет критерии, при наличии которых оказывается паллиативная помощь. Наличие неизлечимого заболевания не является единственным основанием.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будет оказываться пациентам с неизлечимыми прогрессирующими заболеваниями и состояниями, среди которых выделяют следующие основные группы: пациенты с различными формами злокачественных новообразований; пациенты с органно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недостаточностью в стадии декомпенсации, при невозможности достичь ремиссии заболевания или стабилизации состояния пациента; пациенты с хроническими прогрессирующими заболеваниями терапевтического профиля в терминально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 развития;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пациенты с тяжелыми необратимыми последствиями нарушений мозгового кровообращения, нуждающиеся в симптоматическом лечении и в обеспечении ухода при оказании медицинско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помощи; пациенты с тяжелыми необратимыми последствиями травм, нуждающиеся в симптоматическо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и в обеспечении ухода при оказании медицинско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помощи; пациенты с дегенеративными заболеваниями нервно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на поздних стадиях развития заболевания;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пациенты с различными формами деменции, в том числе с болезнью Альцге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мера, в терминально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 заболевания.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Направление больных в медицинские организации, оказывающие паллиативную помощь, различается в зависимости от наличия или отсутствия онкологического заболевания. При наличии онкологического заболевания направление будет различаться в зависимости от того, присутствует ли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гистологически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верифицированны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диагноз. Если тако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диагноз поставлен, то пациента направляет врач-онколог, если нет – врачи-терапевты участковые, врачи обще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(семе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врачи) при наличии заключения врача-онколога об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инкурабельности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 и необходимости проведения симптоматического и обезболивающего лечения. При отсутствии онкологического заболевания направление осуществляется на основании врачебно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медицинско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в которо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лечение.</w:t>
      </w:r>
    </w:p>
    <w:p w:rsidR="00DE407D" w:rsidRDefault="00DE407D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601" w:rsidRPr="00861601" w:rsidRDefault="00861601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Паллиативная помощь детям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Проанализированны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(как и порядок, де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ствовавши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него) распространяется только на взрослое население. Однако в паллиативно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нуждаются и дети. Пробел, существовавши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федеральном законодательстве, долгое время пытались устранить на региональном уровне. 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документах определен субъект, которому оказывается специализированная помощь, – ребенок в возрасте от 0 до 17 лет. Приказ министерства здравоохранения Московско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устанавливает, что оказание паллиативно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детям организуется в государственных и муниципальных учреждениях здравоохранения (частные организации не упоминаются), имеющих соответствующую лицензию, в форме стационарного отделения, дневного стационара, а также на дому и в амбулаторных условиях медицинскими работниками, прошедшими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оказанию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 Паллиативная помощь оказывается комплексно, с привлечением специалистов органов социально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защиты, психологов.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приняты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Воронежско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закрепляет основные задачи специализированного отделения паллиативно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 Среди таких задач оказание психотерапевтическо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и психологическо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поддержки, обучение родственников пациента навыкам ухода (и оказание им психологическо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поддержки), привлечение волонтеров, обеспечивающих безвозмездны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 за пациентами, привлечение внимания государственных, коммерческих, общественных и религиозных организаций к проблемам дете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нуждающихся в паллиативно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 В документе подчеркивается, что отделение оказывает паллиативную медицинскую помощь только детям Воронежско</w:t>
      </w:r>
      <w:r w:rsidR="00DA2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Региональными документами расширен перечень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заболевании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̆, при наличии которых может оказываться паллиативная помощь. В частности, приказ министерства здравоохранения Московско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предусматривает «наличие онкологических, неврологических, наследственных и других заболеваний». Приказ департамента здравоохранения Воронежско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закрепляет показания и противопоказания для направления в отделение паллиативно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направляется для оказания паллиативно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на основании заключения врачебно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медицинско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на лечении в которо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находится. Госпитализация возможна только при наличии письменного согласия законных представителе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Приказ департамента здравоохранения Воронежско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устанавливает, что «в отделении обеспечивается возможность для круглосуточного посещения ребенка родителями или опекунами. Другие посетители в отделение допускаются только с согласия законных представителе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ребенка».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DE4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приказом </w:t>
      </w:r>
      <w:r w:rsidR="00DE407D" w:rsidRPr="00DE4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DE4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193н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Порядок оказания паллиативно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детям, которы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учитывает опыт регионов. Порядком определено, что паллиативная медицинская помощь оказывается неизлечимо больным детям с отсутствием реабилитационного потенциала, которые нуждаются в симптоматическо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терапии, психосоциально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помощи, длительном постороннем уходе. Возрастные границы не указаны, но есть уточнение, что при достижении ребенком 18 лет он направляется в медицинскую организацию для взрослых.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направлении ребенка на оказание паллиативно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принимает врачебная комиссия медицинско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в которо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наблюдение и/или лечение ребенка. Врачебная комиссия оформляет соответствующее заключение, которое выдается на руки законным представителям. Предполагается, что уже сами законные представители должны определять, госпитализировать ребенка или нет.</w:t>
      </w:r>
    </w:p>
    <w:p w:rsidR="00861601" w:rsidRPr="00DE407D" w:rsidRDefault="00861601" w:rsidP="00DE40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СПРАВКА</w:t>
      </w:r>
    </w:p>
    <w:p w:rsidR="00861601" w:rsidRPr="00DE407D" w:rsidRDefault="00861601" w:rsidP="00DE40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отношении ВИЧ-инфицированных пациентов на федеральном уровне де</w:t>
      </w:r>
      <w:r w:rsidR="00DE407D"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ствует Положение об оказании паллиативно</w:t>
      </w:r>
      <w:r w:rsidR="00DE407D"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помощи больным ВИЧ-инфекцие</w:t>
      </w:r>
      <w:r w:rsidR="00DE407D"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(утв. </w:t>
      </w:r>
      <w:r w:rsidRPr="00DE40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приказом </w:t>
      </w:r>
      <w:proofErr w:type="spellStart"/>
      <w:r w:rsidRPr="00DE40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Минздравсоцразвития</w:t>
      </w:r>
      <w:proofErr w:type="spellEnd"/>
      <w:r w:rsidRPr="00DE40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России от 17.09.2007 </w:t>
      </w:r>
      <w:r w:rsidR="00DE407D" w:rsidRPr="00DE40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 w:rsidRPr="00DE40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610</w:t>
      </w:r>
      <w:r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В данном документе приводится альтернативное определение паллиативно</w:t>
      </w:r>
      <w:r w:rsidR="00DE407D"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помощи: «Под паллиативно</w:t>
      </w:r>
      <w:r w:rsidR="00DE407D"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помощью понимается комплекс мер, направленных на улучшение качества жизни человека, страдающего неизлечимым заболеванием, включающи</w:t>
      </w:r>
      <w:r w:rsidR="00DE407D"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медицинскую, социальную и психологическую поддержку больного и членов его семьи». К задачам медицинских учреждени</w:t>
      </w:r>
      <w:r w:rsidR="00DE407D"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добавляется оказание медико-социально</w:t>
      </w:r>
      <w:r w:rsidR="00DE407D"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помощи больным ВИЧ-инфекцие</w:t>
      </w:r>
      <w:r w:rsidR="00DE407D"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членам их семе</w:t>
      </w:r>
      <w:r w:rsidR="00DE407D"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 также элементарны</w:t>
      </w:r>
      <w:r w:rsidR="00DE407D"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E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уход за больными, способность к самообслуживанию которых значительно снижена или утрачена.</w:t>
      </w:r>
    </w:p>
    <w:p w:rsidR="00DE407D" w:rsidRDefault="00DE407D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601" w:rsidRPr="00861601" w:rsidRDefault="00861601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Паллиативная помощь как социальная помощь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 пошел по пути упрощения, трактуя паллиативную помощь только как медицинскую помощь, т. е. комплекс медицинских вмешательств исключительно для неизлечимо больных граждан.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время согласно определению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данному ВОЗ в 2002 г., паллиативная помощь – это подход, позволяющи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улучшить качество жизни пациентов и 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членов их семе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столкнувшихся с проблемо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смертельного заболевания, путем предотвращения и облегчения страданий благодаря раннему выявлению и точно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возникающих проблем и проведению адекватных лечебных вмешательств (при болевом синдроме и других расстро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 жизнедеятельности), а также оказанию психосоциально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морально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Паллиативная помощь направлена на ослабление боли и других мучительных симптомов, утверждает ценность жизни, но относится к смерти как к естественному событию, не стремясь ни к ускорению, ни к отсрочке ее наступления. Паллиативная помощь включает психологическую и моральную поддержку, направленную на то, чтобы помочь больному сохранять в максимально возможно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активную жизнь до последнего дня. Система поддержки для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больного призвана помочь им справляться с трагическо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ситуацие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для них проводится психологическое консультирование после смерти больного.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росси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нормы оказания паллиативно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как минимум не учитывают обстоятельство, на которое обращает внимание ВОЗ. Паллиативная помощь должна включать в себя не только медицинскую, но и социальную, а также психологическую помощь. Росси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нормативные документы федерального уровня, по-видимому, исходят из разделения сфер ответственности, когда Минздрав России отвечает только за медицину, а за все остальное – другие ведомства. Однако у других ведомств иное видение ситуации: паллиативная помощь во всех ее проявлениях – зона ответственности Минздрава России.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уровне наблюдаются некоторые разночтения по этому вопросу. Например, в Калининградско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паллиативная помощь рассматривается как разновидность социально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паллиативного ухода на дому за пожилыми людьми и инвалидами с тяжелыми формами заболевани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2012–2015 гг. (утв. приказом министерства социально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и труда Калининградско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21.02.2012 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22) устанавливает, что паллиативны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 на дому ориентирован на оказание де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пожилым людям и инвалидам с тяжелыми формами заболеваний путем предоставления социально-бытовых, санитарно-гигиенических, социально-медицинских, социально-правовых и иных услуг на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дому. 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принят не министерством здравоохранения!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407D" w:rsidRDefault="00DE407D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601" w:rsidRPr="00861601" w:rsidRDefault="00861601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 родственникам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Упоминание об оказании помощи родственникам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инкурабельного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больного отсутствует в Законе об охране здоровья. Между тем медицинские исследования показывают, что именно в окружении больного формируется т. н.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некоторым данным, смертность среди близких родственников онкологического больного возрастает на 40%). Именно паллиативная служба должна способствовать уменьшению последстви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хронического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дистресса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оторванности родственников от нормально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и расходов здравоохранения на их реабилитацию.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  <w:r w:rsidR="00DE407D" w:rsidRPr="00DE4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DE4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187н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некоторые коррективы. Так, в правилах организации деятельности кабинета паллиативно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специально обозначено, что в его задачи входит также оказание социально-психологическо</w:t>
      </w:r>
      <w:r w:rsidR="00DE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больным и их родственникам, обучение родственников навыкам ухода за больными.</w:t>
      </w:r>
    </w:p>
    <w:p w:rsidR="00B84505" w:rsidRDefault="00B84505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601" w:rsidRPr="00861601" w:rsidRDefault="00861601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 пациентов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законодательством долгое время был ограничен круг лиц, нуждающихся в оказании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 Паллиативная помощь оказывалась лишь тогда, когда любая терапия уже не давала положительного эффекта. Для сравнения: в ст. 53 Кодекса Республики Казахстан о здоровье народа и системе здравоохранения есть прямое указание на то, что паллиативная помощь оказывается неизлечимым больным в терминально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(конечно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стадии заболевания в специализированных структурных подразделениях, самостоятельных медицинских организациях (хосписах) или в форме стационара на дому. В Законе об охране здоровья такого ограничения нет, однако оно нередко встречается в нормативных актах субъектов РФ. Например, подобное указание есть в Положении о службе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больным с распространенными формами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онкологических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заболеваний, утвержденном распоряжением министерства здравоохранения Хабаровского края от 16.11.2012 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1367-р.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пособии, подготовленном Европе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бюро ВОЗ, подчеркивается: «Однако в реально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больные и их близкие на протяжении поро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лет болезни сталкиваются с различными проблемами и нуждаются в помощи именно в это время, а не только непосредственно перед наступлением смертельного исхода. Принцип оказания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только на финальном отрезке жизни явно не подходит для тех часто возникающих ситуаций, когда больные нуждаются в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сразу же после постановки диагноза, несмотря на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им параллельно и до конца жизни проводят лечение, направленное против развития основного заболевания» 10 .</w:t>
      </w:r>
    </w:p>
    <w:p w:rsidR="00B84505" w:rsidRDefault="00B84505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601" w:rsidRPr="00861601" w:rsidRDefault="00861601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Законодательство стран ближнего зарубежья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упомянули о Кодексе Республики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здоровье народа и системе здравоохранения. Сопоставим отечественные правила оказания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с аналогичными правилами, установленными в странах ближнего зарубежья.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 паллиативная помощь определена как специализированная медицинская помощь, оказываемая пациентам с онкологическо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терминально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 заболевания, предусматривающая купирование боли и других симптомов, когда дальне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шее применение специальных, сложных, высокотехнологичных или уникальных методов оказания медицинско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ограничено либо исчерпано (приказ 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Министерства здравоохранения Республики Беларусь от 20.12.2008 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225). Как видно, паллиативная помощь в белорусском документе гарантирована только пациентам с онкологическо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в терминально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стадии, только при невозможности применения иных методов оказания медицинско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53 Кодекса Республики Казахстан о здоровье народа и системе здравоохранения содержит лишь общее понятие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 Упоминается хоспис как вид специализированно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(к слову, в росси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Законе об охране здоровья отсутствует упоминание о хосписах). В Казахстане предусматривается также сестрински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уход, которы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как ключево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под руководством врача.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Показательно, что ранее де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ствовавшее Положение о деятельности организаций,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оказывающих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паллиативную помощь и реабилитацию (утв. приказом Министра здравоохранения Республики Казахстан от 28.12.2006 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657), исходило из широкого понимания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– как активно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с целью улучшения качества жизни неизлечимого больного и его семьи.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 Республике Казахстан де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Правила оказания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и сестринского ухода, утвержденные постановлением Правительства Республики Казахстан от 15.11.2011 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1343. Согласно Правилам паллиативная помощь представляет собо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медицинско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целью которого является улучшение качества жизни и общего состояния пациентов с неизлечимыми заболеваниями в терминально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(конечно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стадии. Наличие неизлечимого заболевания подтверждается медицинским заключением, выданным организацие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здравоохранения.</w:t>
      </w:r>
    </w:p>
    <w:p w:rsidR="00B84505" w:rsidRDefault="00B84505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601" w:rsidRPr="00861601" w:rsidRDefault="00861601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Международные нормы и рекомендации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международном уровне приняты уже упоминавшиеся нами рекомендации ВОЗ относительно оказания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помощи, которые можно обобщить следующим образом. Определено, что паллиативная помощь: обеспечивает облегчение боли и других симптомов, причиняющих страдания; утверждает жизнь и относится к умиранию как к естественному процессу; не стремится ни ускорить, ни отдалить наступление смерти; включает психологические и духовные аспекты помощи пациентам; предлагает систему поддержки, помогающую пациентам жить по возможности активно до наступления смерти; предлагает систему поддержки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 во время его болезни, а также в период тяжело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утраты; использует бригадны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для удовлетворения потребносте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пациентов, в т. ч., при необходимости, в период тяжело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утраты; улучшает качество жизни и может также оказывать положительное влияние на течение болезни; применима на ранних стадиях болезни в сочетании с другими видами терапии, предназначаемыми для продления жизни, такими как химиотерапия или радиотерапия, и включает проведение исследований, необходимых для лучшего понимания и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причиняющих страдания клинических осложнений.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Всемирно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следующие документы: Заявление о политике в области лечения смертельно больных пациентов, испытывающих хроническую боль (Калифорния, октябрь, 1990 г.), Венецианская декларация о терминальном состоянии (Венеция, октябрь, 1983 г.), Заявление о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персистирующем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вегетативном состоянии (Гонконг, сентябрь, 1989 г.), Сидне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декларация относительно констатации факта смерти (август 1968 г., дополнена в октябре 1983 г.).</w:t>
      </w:r>
    </w:p>
    <w:p w:rsidR="00861601" w:rsidRPr="00B84505" w:rsidRDefault="00861601" w:rsidP="00B845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ИНТЕРЕСНО</w:t>
      </w:r>
    </w:p>
    <w:p w:rsidR="00861601" w:rsidRPr="00B84505" w:rsidRDefault="00861601" w:rsidP="00B845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следовало из Положения о деятельности организаций, оказывающих паллиативную помощь и реабилитацию (утв. приказом Министра здравоохранения Республики Казахстан от 28.12.2006 </w:t>
      </w:r>
      <w:r w:rsid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657), улучшение качества жизни больного должно достигаться путем комплексно</w:t>
      </w:r>
      <w:r w:rsid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реабилитации, включающе</w:t>
      </w:r>
      <w:r w:rsid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себя медицинскую, психологическую и </w:t>
      </w:r>
      <w:proofErr w:type="spellStart"/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медик</w:t>
      </w:r>
      <w:proofErr w:type="gramStart"/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spellEnd"/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социальную помощь. В документе раскрывалось содержание каждого вида помощи. Так, медико-социальная помощь включала решение социальных вопросов, помощь в возвращении к трудово</w:t>
      </w:r>
      <w:r w:rsid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деятельности, поддержку в возможности участвовать в общественно</w:t>
      </w:r>
      <w:r w:rsid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жизни. Психологическая помощь предполагала помощь психотерапевта, священнослужителя, уважение к религиозным предпочтениям пациента с предоставлением возможности отправления религиозного культа. В задачи специально</w:t>
      </w:r>
      <w:r w:rsid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помощи включалась также поддержка родственников и близких неизлечимого больного (психологическая поддержка и моральная помощь), подготовка их к предстояще</w:t>
      </w:r>
      <w:r w:rsid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утрате и помощь после утраты, а также обучение родственников основным приемам медицинского ухода за неизлечимым больным в домашних условиях.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европе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уровне приняты Рекомендации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Rec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(2003) 130 от 12.11.2003 Комитета Министров Совета Европы государствам – участникам по организации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 В них изложены принципы-рекомендации оказания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помощи, направленные на улучшение все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здравоохранения. Их перечисление заняло бы значительное место.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Процитируем лишь некоторые из них.</w:t>
      </w:r>
    </w:p>
    <w:p w:rsidR="00861601" w:rsidRPr="00861601" w:rsidRDefault="00861601" w:rsidP="00AE5F1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Любо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нуждающи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помощи, должен иметь возможность получить эту помощь без неуместного промедления в соответствующем учреждении, насколько это реально выполнимо, в соответствии с его потребностями и предпочтением.</w:t>
      </w:r>
    </w:p>
    <w:p w:rsidR="00861601" w:rsidRPr="00861601" w:rsidRDefault="00861601" w:rsidP="00AE5F1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является решение физических, психологических и духовных проблем, возникающих при развитии неизлечимого заболевания. Поэтому паллиативная помощь требует координированно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высококвалифицированно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соответственно оснащенно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междисциплинарно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мультипрофессионально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</w:t>
      </w:r>
    </w:p>
    <w:p w:rsidR="00861601" w:rsidRPr="00861601" w:rsidRDefault="00861601" w:rsidP="00AE5F1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Активные лечебные мероприятия следует проводить лишь в том случае, если пациент этого хочет, если нет – лечение следует прекратить. В любом случае больно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получать в полном объеме паллиативную помощь.</w:t>
      </w:r>
    </w:p>
    <w:p w:rsidR="00861601" w:rsidRPr="00861601" w:rsidRDefault="00861601" w:rsidP="00AE5F1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Доступ к службам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должен быть основан на клинических показаниях, но не на нозологическо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заболевания, местонахождении больного, его экономическом статусе и т. п.</w:t>
      </w:r>
    </w:p>
    <w:p w:rsidR="00861601" w:rsidRPr="00861601" w:rsidRDefault="00861601" w:rsidP="00AE5F1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Паллиативная помощь должна быть представлена различными организационными формами: помощь на дому, стационарная помощь в специализированных или традиционных медицинских учреждениях, дневные стационары и поликлиники, неотложная помощь, «помощь выходного дня» (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respite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care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предоставляющая возможность дать отдых лицам, постоянно ухаживающим за больным. Формы организации должны быть разносторонними, приспособленными к то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здравоохранения и культуре, нацеленными на удовлетворение изменяющихся потребносте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желаний пациентов.</w:t>
      </w:r>
    </w:p>
    <w:p w:rsidR="00861601" w:rsidRPr="00861601" w:rsidRDefault="00861601" w:rsidP="00AE5F1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Необходимо оказание поддержки лицам, осуществляющим постоянны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 за больным. Их нужно оградить от серьезных проблем в социально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сфере, таких как потеря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того, что они заботятся о родственнике. Желательно, чтобы они имели официальное право на «отпуск по уходу».</w:t>
      </w:r>
    </w:p>
    <w:p w:rsidR="00B84505" w:rsidRDefault="00B84505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601" w:rsidRPr="00861601" w:rsidRDefault="00861601" w:rsidP="00AE5F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Стоит ли лечить неизлечимо больных?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Социально-демографические факторы (общее старение населения, распространенность хронических недугов среди граждан пожилого возраста, изменение структуры населения и др.) делают паллиативную помощь все более актуально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Серьезные успехи в продлении жизни пациентов, страдающих серьезными хроническими недугами, привели к тому, что паллиативная служба становится необходимо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для онкологических больных. Многие неизлечимые болезни приобретают характер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хронических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время оказание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возможно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инкурабельным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больным с онкологическими заболеваниями, больным, перенесшим инсульт, пациентам с ВИЧ-инфекцие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расширяется за счет целого ряда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хронических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прогрессирующих заболеваний, обусловливающих продолжительную терминальную стадию развития болезни.</w:t>
      </w:r>
    </w:p>
    <w:p w:rsidR="00861601" w:rsidRPr="00B84505" w:rsidRDefault="00861601" w:rsidP="00B845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КОММЕНТАРИЙ</w:t>
      </w:r>
    </w:p>
    <w:p w:rsidR="00861601" w:rsidRPr="00B84505" w:rsidRDefault="00861601" w:rsidP="00B845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Главно</w:t>
      </w:r>
      <w:r w:rsid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целью паллиативно</w:t>
      </w:r>
      <w:r w:rsid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помощи является не поощрение «ускорения наступления смерти», а достижение максимально возможного в возникающе</w:t>
      </w:r>
      <w:r w:rsid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ситуации качества жизни </w:t>
      </w:r>
      <w:proofErr w:type="spellStart"/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инкурабельных</w:t>
      </w:r>
      <w:proofErr w:type="spellEnd"/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больных. Исходя из этого, недопустимо рассматривать паллиативную помощь как неки</w:t>
      </w:r>
      <w:r w:rsid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шаг к легализации эвтаназии. Организации по оказанию паллиативно</w:t>
      </w:r>
      <w:r w:rsid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помощи – это не центры, в которых в максимально сжатые сроки пациента «доводят до смерти».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спекуляции на данную тему присутствуют в зарубежных исследованиях. Например, специалисты Брюссельского свободного университета в Бельгии, где эвтаназия легализована, посчитали, что эвтаназия и паллиативное лечение могли бы дополнять друг друга. В своем исследовании Ян 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Берхе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коллеги пришли к выводу, что в Бельгии движение за 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легализацию эвтаназии способствует развитию паллиативного лечения, а адекватное паллиативное лечение, в свою очередь, делает эвтаназию более приемлемо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этически, так и политически: «Эвтаназия здесь представляет собо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альтернативу паллиативному лечению, но возможное решение в том случае, когда паллиативное лечение становится уже невозможным. Всем пациентам, требующим эвтаназии, рассказывают о возможном паллиативном лечении. При этом больные имеют право получать его как в больницах, так и дома».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система здравоохранения скорректировала естественны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отбор. Граждане, страдающие неизлечимыми заболеваниями, благодаря успехам современно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медицины увеличивают свой возраст дожития. Развитие медицины порождает «обратны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эффект», на которы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 сторонники ново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евгеники: «Успехи медицины обеспечивают выживание люде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генетическими аномалиями, которые передаются потомкам с определенно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частото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 самым загрязняют популяцию разными аномалиями. Вследствие этого общество отягчается индивидуумами, которые не могут полноценно обслужить себя и, тем более, внести лепту в развитие общества».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Паллиативная помощь также может рассматриваться в указанном контексте. Некоторые ученые, политики, экономисты сетуют, что на поддержание жизни неизлечимо больных тратятся финансовые ресурсы, которые могли бы быть распределены более равномерно. Например, М. Мищенко, член Общественно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России (ранее возглавлявши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«Россия молодая»), заявлял: «Есть десять человек, которым можно помочь, они лежат и ждут скорую помощь. А есть один человек, больно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раком. И мы расходуем деньги на продление его жизни, при этом обделяя люде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которых можно быстро вернуть в строй. В этом парадокс ситуации: гуманизм является мнимым. Конечно, мы не можем про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мимо умирающего человека с раково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болезнью, но мы его все равно потеряем, он умрет, а мы не поможем десяти здоровым». После бурного протеста общественности М. Мищенко принес извинения, носившие, правда, двусмысленны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характер: «Видимо, я не до конца четко сформулировал свою позицию о необходимости повысить прозрачность системы финансирования здравоохранения».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системы здравоохранения видится в снижении дополнительно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нагрузки. Логическим продолжением этого будет установление способов избавления от «лишних элементов», и в ряду таких способов основное место принадлежит эвтаназии. Однако не стоит забывать, что Конституция РФ закрепляет право каждого на жизнь. Закрепление субъективных конституционных прав предопределяет их гарантированность со стороны государства. В соответствии со ст. 45 Закона об охране здоровья медицинским работникам запрещается осуществление эвтаназии, т. е. ускорение по просьбе пациента его смерти какими- либо де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ствиями (безде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ствием) или средствами, в т. ч. прекращение </w:t>
      </w:r>
      <w:proofErr w:type="gram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proofErr w:type="gram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мероприятий по поддержанию жизни пациента.</w:t>
      </w:r>
    </w:p>
    <w:p w:rsidR="00861601" w:rsidRPr="00861601" w:rsidRDefault="00861601" w:rsidP="00AE5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следует сформулировать следующие выводы.</w:t>
      </w:r>
    </w:p>
    <w:p w:rsidR="00861601" w:rsidRPr="00861601" w:rsidRDefault="00861601" w:rsidP="00AE5F19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Во-первых, необходимо установить единое понимание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помощи, устранив различные толкования, используемые в некоторых нормативных актах одинаково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силы.</w:t>
      </w:r>
    </w:p>
    <w:p w:rsidR="00861601" w:rsidRPr="00861601" w:rsidRDefault="00861601" w:rsidP="00AE5F19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паллиативную помощь следует соотнести с международно-правовыми нормами, включив в нее, помимо медицинско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помощи, социальные аспекты, а также включить в круг субъектов ее оказания близких родственников больного. Необходимо придать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комплексны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Это потребует координации различных министерств и принятия межведомственного нормативного акта.</w:t>
      </w:r>
    </w:p>
    <w:p w:rsidR="00861601" w:rsidRPr="00861601" w:rsidRDefault="00861601" w:rsidP="00AE5F19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необходимо согласовать условия оказания паллиативно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(</w:t>
      </w:r>
      <w:proofErr w:type="spellStart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</w:t>
      </w:r>
      <w:proofErr w:type="spellEnd"/>
      <w:r w:rsidRPr="008616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дому, в стационаре) с нормативами ее финансирования, предусмотрев в каждом случае особенности оказания помощи.</w:t>
      </w:r>
    </w:p>
    <w:p w:rsidR="00B84505" w:rsidRDefault="00B8450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B84505" w:rsidRPr="00AD5DB7" w:rsidRDefault="00B84505" w:rsidP="00B8450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</w:rPr>
        <w:lastRenderedPageBreak/>
        <w:t>Задания по изученному материалу:</w:t>
      </w:r>
    </w:p>
    <w:p w:rsidR="00B84505" w:rsidRPr="00AD5DB7" w:rsidRDefault="00B84505" w:rsidP="00B8450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505" w:rsidRPr="00AD5DB7" w:rsidRDefault="00B84505" w:rsidP="00B845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  <w:lang w:eastAsia="ru-RU"/>
        </w:rPr>
        <w:t>1.Изучи теоретический материал, используя</w:t>
      </w:r>
      <w:r w:rsidRPr="00AD5DB7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 xml:space="preserve"> конспект лекции и учебник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В.А.Лапотников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В.Н.Петров, А.Г.Захарчук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Паллиативная медицина. Сестринский уход. Пособие для медицинских сестёр. - СПб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«Издательство ДИЛЯ»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07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384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.: с ил.</w:t>
      </w:r>
      <w:proofErr w:type="gramEnd"/>
    </w:p>
    <w:p w:rsidR="00B84505" w:rsidRPr="00AD5DB7" w:rsidRDefault="00B84505" w:rsidP="00B8450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505" w:rsidRPr="00D7393E" w:rsidRDefault="00B84505" w:rsidP="00B8450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93E">
        <w:rPr>
          <w:rFonts w:ascii="Times New Roman" w:hAnsi="Times New Roman" w:cs="Times New Roman"/>
          <w:b/>
          <w:sz w:val="28"/>
          <w:szCs w:val="28"/>
        </w:rPr>
        <w:t>2. Подготовьте устно ответы на контрольные вопросы:</w:t>
      </w:r>
    </w:p>
    <w:p w:rsidR="00B84505" w:rsidRPr="00D7393E" w:rsidRDefault="00B84505" w:rsidP="00B8450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3E" w:rsidRPr="00D7393E" w:rsidRDefault="005F1959" w:rsidP="00B84505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нормативно-правовые акты рег</w:t>
      </w:r>
      <w:r w:rsidR="00D7393E"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ламентирующие оказание паллиативной помощи</w:t>
      </w:r>
    </w:p>
    <w:p w:rsidR="00B84505" w:rsidRPr="00D7393E" w:rsidRDefault="00D7393E" w:rsidP="00B84505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об особенностях организации оказания помощи взрослому населению</w:t>
      </w:r>
      <w:r w:rsidR="00B84505"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93E" w:rsidRPr="00D7393E" w:rsidRDefault="00D7393E" w:rsidP="00D7393E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об особенностях организации оказания помощи детям.</w:t>
      </w:r>
    </w:p>
    <w:p w:rsidR="00D7393E" w:rsidRPr="00D7393E" w:rsidRDefault="00D7393E" w:rsidP="00B84505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документы, необходимые для получения </w:t>
      </w:r>
      <w:proofErr w:type="spellStart"/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хосписной</w:t>
      </w:r>
      <w:proofErr w:type="spellEnd"/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и порядок информирования пациента</w:t>
      </w:r>
    </w:p>
    <w:p w:rsidR="00D7393E" w:rsidRPr="00D7393E" w:rsidRDefault="00D7393E" w:rsidP="00B84505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примерный текст беседы, информирующей пациента о возможности получения паллиативной помощи и обезболивания.</w:t>
      </w:r>
    </w:p>
    <w:p w:rsidR="00D7393E" w:rsidRPr="00D7393E" w:rsidRDefault="00D7393E" w:rsidP="00B84505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проблемы, существующие в нормативной базе по оказанию паллиативной помощи</w:t>
      </w:r>
    </w:p>
    <w:p w:rsidR="00D7393E" w:rsidRPr="00D7393E" w:rsidRDefault="00D7393E" w:rsidP="00B84505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международном опыте организации паллиативной помощи</w:t>
      </w:r>
    </w:p>
    <w:p w:rsidR="00D7393E" w:rsidRPr="00D7393E" w:rsidRDefault="00D7393E" w:rsidP="00B84505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 проблемы с которыми могут </w:t>
      </w:r>
      <w:proofErr w:type="gramStart"/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столкнутся</w:t>
      </w:r>
      <w:proofErr w:type="gramEnd"/>
      <w:r w:rsidRPr="00D7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пациенты и их родственники при возникновении необходимости в получении паллиативной помощи.</w:t>
      </w:r>
    </w:p>
    <w:p w:rsidR="00D7393E" w:rsidRDefault="00D7393E" w:rsidP="00D7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5F" w:rsidRPr="000E455F" w:rsidRDefault="000E455F" w:rsidP="000E455F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455F">
        <w:rPr>
          <w:rFonts w:ascii="Times New Roman" w:eastAsia="Calibri" w:hAnsi="Times New Roman" w:cs="Times New Roman"/>
          <w:b/>
          <w:sz w:val="28"/>
          <w:szCs w:val="28"/>
        </w:rPr>
        <w:t>3. Выполни письменно задания в тестовой форме, ответы представь виде таблицы</w:t>
      </w:r>
    </w:p>
    <w:p w:rsidR="000E455F" w:rsidRPr="000E455F" w:rsidRDefault="000E455F" w:rsidP="000E455F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455F" w:rsidRPr="000E455F" w:rsidRDefault="000E455F" w:rsidP="000E455F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E455F">
        <w:rPr>
          <w:rFonts w:ascii="Times New Roman" w:eastAsia="Calibri" w:hAnsi="Times New Roman" w:cs="Times New Roman"/>
          <w:b/>
          <w:i/>
          <w:sz w:val="28"/>
          <w:szCs w:val="28"/>
        </w:rPr>
        <w:t>Образец таблицы для ответов</w:t>
      </w:r>
    </w:p>
    <w:p w:rsidR="000E455F" w:rsidRPr="000E455F" w:rsidRDefault="000E455F" w:rsidP="000E455F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d"/>
        <w:tblW w:w="9605" w:type="dxa"/>
        <w:tblLook w:val="04A0"/>
      </w:tblPr>
      <w:tblGrid>
        <w:gridCol w:w="1135"/>
        <w:gridCol w:w="674"/>
        <w:gridCol w:w="1047"/>
        <w:gridCol w:w="796"/>
        <w:gridCol w:w="1178"/>
        <w:gridCol w:w="807"/>
        <w:gridCol w:w="1178"/>
        <w:gridCol w:w="806"/>
        <w:gridCol w:w="1178"/>
        <w:gridCol w:w="806"/>
      </w:tblGrid>
      <w:tr w:rsidR="00E83D80" w:rsidRPr="000E455F" w:rsidTr="00E83D8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3D80" w:rsidRPr="000E455F" w:rsidTr="00E83D8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3D80" w:rsidRPr="000E455F" w:rsidRDefault="00E83D80" w:rsidP="00922CBE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E455F" w:rsidRPr="00EE6317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Выберите один правильный ответ </w:t>
      </w: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Паллиативную помощь больному начинают в случае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остановки дыхания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если жизненно важные органы перестают работать и больной отказывается от специфического лечения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 инсульте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диабетической</w:t>
      </w:r>
      <w:proofErr w:type="gramEnd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коме </w:t>
      </w: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Паллиативная помощь это: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система мероприятий, направленных на раннее выявление онкологических заболеваний.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оказание реабилитационной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 пациентам на базе санаторно-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курортных учреждений.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всеобъемлющая помощь пациентам с прогрессирующими заболеваниями в терминальной стадии развития с целью купирования боли и других симптомов, а также оказание психологической помощи.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оказание помощи на дому инвалидам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пациентам пожилого возраста со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циальной и духовной поддержки.  </w:t>
      </w:r>
    </w:p>
    <w:p w:rsid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Паллиативную помощь </w:t>
      </w:r>
      <w:proofErr w:type="spellStart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инкурабельным</w:t>
      </w:r>
      <w:proofErr w:type="spellEnd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больным оказывает:  </w:t>
      </w:r>
    </w:p>
    <w:p w:rsidR="000E455F" w:rsidRPr="000E455F" w:rsidRDefault="000E455F" w:rsidP="000E45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госпиталь ветеранов войн.  </w:t>
      </w:r>
    </w:p>
    <w:p w:rsidR="000E455F" w:rsidRPr="000E455F" w:rsidRDefault="000E455F" w:rsidP="000E45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клиническая больница.  </w:t>
      </w:r>
    </w:p>
    <w:p w:rsidR="000E455F" w:rsidRPr="000E455F" w:rsidRDefault="000E455F" w:rsidP="000E45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хоспис.  </w:t>
      </w:r>
    </w:p>
    <w:p w:rsidR="000E455F" w:rsidRDefault="000E455F" w:rsidP="000E45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медико-санитарная часть.  </w:t>
      </w:r>
    </w:p>
    <w:p w:rsidR="000E455F" w:rsidRPr="000E455F" w:rsidRDefault="000E455F" w:rsidP="000E45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Главной задачей паллиативной помощи является: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симптоматическая терапия хронических соматических заболеваний.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клиническая апробация новых обезболивающих препаратов у онкологических больных.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снижение смертности населения.  </w:t>
      </w:r>
    </w:p>
    <w:p w:rsid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купирование боли и других симптомов, а так же решение психологических, социальных и духовных проблем пациентов и их родственников.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Медицинские работники не должны руководствоваться следующим принципом паллиативного ухода: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утверждать жизнь, рассматривая умирание как естественный процесс.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оказывать психологическую поддержку.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облегчать боль, устранять страдания и другие тягостные симптомы.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применять агрессивное лечение и осуществлять эвтаназию.  </w:t>
      </w: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медицинской сестрой  хосписа при оказании помощи </w:t>
      </w:r>
      <w:proofErr w:type="spellStart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инкурабельным</w:t>
      </w:r>
      <w:proofErr w:type="spellEnd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больным стоит задача: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помощи в социально-психологической адаптации. 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различные услуги больным и их родственникам (организация питания, стирка, чтение книг и т.д.).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назначение лекарственной терапии.  </w:t>
      </w:r>
    </w:p>
    <w:p w:rsid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установление и поддержка связи с коллективом, где раньше работал больной </w:t>
      </w:r>
    </w:p>
    <w:p w:rsidR="000E455F" w:rsidRP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5F" w:rsidRPr="000E455F" w:rsidRDefault="000E455F" w:rsidP="000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Хоспис – это  </w:t>
      </w:r>
    </w:p>
    <w:p w:rsid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учреждение, оказывающее медицинскую помощь, направленную на улучшение качества жизни </w:t>
      </w:r>
    </w:p>
    <w:p w:rsid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поликлиника, совмещенная со стационаром </w:t>
      </w:r>
    </w:p>
    <w:p w:rsid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учреждение, исследующее проблемы оказания помощи онкологическим больным</w:t>
      </w:r>
    </w:p>
    <w:p w:rsidR="000E455F" w:rsidRDefault="000E455F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учреждение для пожилых пациентов</w:t>
      </w:r>
      <w:proofErr w:type="gramStart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E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ыберите все правильные ответы </w:t>
      </w:r>
    </w:p>
    <w:p w:rsidR="00E83D80" w:rsidRDefault="00E83D80" w:rsidP="000E455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80" w:rsidRPr="00E83D80" w:rsidRDefault="00E83D80" w:rsidP="00E83D80">
      <w:pPr>
        <w:pStyle w:val="ac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оказания паллиативной медицинской  помощи взрослому населению в России утвержден приказом Министерства здравоохранения РФ: </w:t>
      </w:r>
    </w:p>
    <w:p w:rsidR="00E83D80" w:rsidRDefault="00E83D80" w:rsidP="00E83D8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167н  от 18 ноября  2015 г. </w:t>
      </w:r>
    </w:p>
    <w:p w:rsidR="00E83D80" w:rsidRDefault="00E83D80" w:rsidP="00E83D8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187н  от 14 апреля 2015 г. </w:t>
      </w:r>
    </w:p>
    <w:p w:rsidR="00E83D80" w:rsidRPr="00E83D80" w:rsidRDefault="00E83D80" w:rsidP="00E83D8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137н  от 12 декабря 2014 г. </w:t>
      </w:r>
    </w:p>
    <w:p w:rsidR="00E83D80" w:rsidRPr="00E83D80" w:rsidRDefault="00E83D80" w:rsidP="00E83D8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3D80" w:rsidRPr="00E83D80" w:rsidRDefault="00E83D80" w:rsidP="00E83D80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.Паллиативная медицинская помощь была признана одним из видов медицинской помощи, оказываемой населению в России: </w:t>
      </w:r>
    </w:p>
    <w:p w:rsidR="00E83D80" w:rsidRDefault="00E83D80" w:rsidP="00E83D8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Конституцией Российской Федерации; </w:t>
      </w:r>
    </w:p>
    <w:p w:rsidR="00E83D80" w:rsidRPr="00E83D80" w:rsidRDefault="00E83D80" w:rsidP="00E83D8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Минздрава России от 14.04.2015 № 187н «Об утверждении Порядка оказания паллиативной медицинской помощи взрослому населению»; </w:t>
      </w:r>
    </w:p>
    <w:p w:rsidR="00E83D80" w:rsidRPr="000E455F" w:rsidRDefault="00E83D80" w:rsidP="00E83D8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E8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Российской Федерации от 21 ноября 2011 г. N 323-ФЗ «Об основах охраны здоровья граждан в Российской Федерации». 4. Приказом от 15.11.2012 № 915н «Об утверждении Порядка оказания медицинской помощи взрослому населению по профилю «онкология».</w:t>
      </w:r>
    </w:p>
    <w:sectPr w:rsidR="00E83D80" w:rsidRPr="000E455F" w:rsidSect="00861601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83" w:rsidRDefault="006D2783" w:rsidP="00AE5F19">
      <w:pPr>
        <w:spacing w:after="0" w:line="240" w:lineRule="auto"/>
      </w:pPr>
      <w:r>
        <w:separator/>
      </w:r>
    </w:p>
  </w:endnote>
  <w:endnote w:type="continuationSeparator" w:id="0">
    <w:p w:rsidR="006D2783" w:rsidRDefault="006D2783" w:rsidP="00AE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75688"/>
      <w:docPartObj>
        <w:docPartGallery w:val="Page Numbers (Bottom of Page)"/>
        <w:docPartUnique/>
      </w:docPartObj>
    </w:sdtPr>
    <w:sdtContent>
      <w:p w:rsidR="005F1959" w:rsidRDefault="00890910">
        <w:pPr>
          <w:pStyle w:val="a9"/>
          <w:jc w:val="right"/>
        </w:pPr>
        <w:fldSimple w:instr=" PAGE   \* MERGEFORMAT ">
          <w:r w:rsidR="001B0E44">
            <w:rPr>
              <w:noProof/>
            </w:rPr>
            <w:t>2</w:t>
          </w:r>
        </w:fldSimple>
      </w:p>
    </w:sdtContent>
  </w:sdt>
  <w:p w:rsidR="005F1959" w:rsidRDefault="005F19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83" w:rsidRDefault="006D2783" w:rsidP="00AE5F19">
      <w:pPr>
        <w:spacing w:after="0" w:line="240" w:lineRule="auto"/>
      </w:pPr>
      <w:r>
        <w:separator/>
      </w:r>
    </w:p>
  </w:footnote>
  <w:footnote w:type="continuationSeparator" w:id="0">
    <w:p w:rsidR="006D2783" w:rsidRDefault="006D2783" w:rsidP="00AE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43C2"/>
    <w:multiLevelType w:val="multilevel"/>
    <w:tmpl w:val="3E3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D68BD"/>
    <w:multiLevelType w:val="hybridMultilevel"/>
    <w:tmpl w:val="79CE56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17E28"/>
    <w:multiLevelType w:val="multilevel"/>
    <w:tmpl w:val="299A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D54A1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4503A"/>
    <w:multiLevelType w:val="multilevel"/>
    <w:tmpl w:val="FCDE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601"/>
    <w:rsid w:val="000E455F"/>
    <w:rsid w:val="001B0E44"/>
    <w:rsid w:val="001D18B2"/>
    <w:rsid w:val="002444C7"/>
    <w:rsid w:val="003653B5"/>
    <w:rsid w:val="005F1959"/>
    <w:rsid w:val="006D2783"/>
    <w:rsid w:val="00861601"/>
    <w:rsid w:val="00890910"/>
    <w:rsid w:val="009D337F"/>
    <w:rsid w:val="00AB194E"/>
    <w:rsid w:val="00AE5F19"/>
    <w:rsid w:val="00B84505"/>
    <w:rsid w:val="00CF4180"/>
    <w:rsid w:val="00D7393E"/>
    <w:rsid w:val="00DA2D55"/>
    <w:rsid w:val="00DE407D"/>
    <w:rsid w:val="00E8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B2"/>
  </w:style>
  <w:style w:type="paragraph" w:styleId="2">
    <w:name w:val="heading 2"/>
    <w:basedOn w:val="a"/>
    <w:link w:val="20"/>
    <w:uiPriority w:val="9"/>
    <w:qFormat/>
    <w:rsid w:val="00861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1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160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616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16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6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E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5F19"/>
  </w:style>
  <w:style w:type="paragraph" w:styleId="a9">
    <w:name w:val="footer"/>
    <w:basedOn w:val="a"/>
    <w:link w:val="aa"/>
    <w:uiPriority w:val="99"/>
    <w:unhideWhenUsed/>
    <w:rsid w:val="00AE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F19"/>
  </w:style>
  <w:style w:type="character" w:styleId="ab">
    <w:name w:val="Strong"/>
    <w:basedOn w:val="a0"/>
    <w:uiPriority w:val="22"/>
    <w:qFormat/>
    <w:rsid w:val="00B84505"/>
    <w:rPr>
      <w:b/>
      <w:bCs/>
    </w:rPr>
  </w:style>
  <w:style w:type="paragraph" w:styleId="ac">
    <w:name w:val="List Paragraph"/>
    <w:basedOn w:val="a"/>
    <w:uiPriority w:val="34"/>
    <w:qFormat/>
    <w:rsid w:val="00B84505"/>
    <w:pPr>
      <w:ind w:left="720"/>
      <w:contextualSpacing/>
    </w:pPr>
  </w:style>
  <w:style w:type="table" w:styleId="ad">
    <w:name w:val="Table Grid"/>
    <w:basedOn w:val="a1"/>
    <w:uiPriority w:val="59"/>
    <w:rsid w:val="000E45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265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770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769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808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053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647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59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244">
          <w:marLeft w:val="365"/>
          <w:marRight w:val="365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24</Pages>
  <Words>7724</Words>
  <Characters>44028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2020-01-09T12:42:00Z</dcterms:created>
  <dcterms:modified xsi:type="dcterms:W3CDTF">2020-01-10T17:59:00Z</dcterms:modified>
</cp:coreProperties>
</file>