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3B" w:rsidRPr="007C483A" w:rsidRDefault="000A753B" w:rsidP="000A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0A753B" w:rsidRPr="007C483A" w:rsidRDefault="000A753B" w:rsidP="000A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D84E1C" w:rsidRDefault="000A753B" w:rsidP="00D84E1C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</w:p>
    <w:p w:rsidR="00D84E1C" w:rsidRDefault="00D84E1C" w:rsidP="00D84E1C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Инфекционная безопасность</w:t>
      </w:r>
    </w:p>
    <w:p w:rsidR="00D84E1C" w:rsidRDefault="00D84E1C" w:rsidP="00D84E1C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3931" w:rsidRPr="00CF03F8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3B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587B4D" w:rsidRPr="000A75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E3931" w:rsidRPr="00CF03F8">
        <w:rPr>
          <w:rFonts w:ascii="Times New Roman" w:hAnsi="Times New Roman" w:cs="Times New Roman"/>
          <w:b/>
          <w:sz w:val="28"/>
          <w:szCs w:val="28"/>
        </w:rPr>
        <w:t>Понятие о дезинфекции</w:t>
      </w:r>
    </w:p>
    <w:p w:rsidR="00CF03F8" w:rsidRPr="00914063" w:rsidRDefault="00CF03F8" w:rsidP="0058714C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063">
        <w:rPr>
          <w:rFonts w:ascii="Times New Roman" w:hAnsi="Times New Roman"/>
          <w:b/>
          <w:sz w:val="28"/>
          <w:szCs w:val="28"/>
        </w:rPr>
        <w:t>План</w:t>
      </w:r>
    </w:p>
    <w:p w:rsidR="00CF03F8" w:rsidRPr="00914063" w:rsidRDefault="00F07717" w:rsidP="0058714C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Виды, </w:t>
      </w:r>
      <w:r w:rsidR="00CF03F8">
        <w:rPr>
          <w:rFonts w:ascii="Times New Roman" w:hAnsi="Times New Roman"/>
          <w:sz w:val="28"/>
          <w:szCs w:val="28"/>
        </w:rPr>
        <w:t xml:space="preserve">разновидности </w:t>
      </w:r>
      <w:r>
        <w:rPr>
          <w:rFonts w:ascii="Times New Roman" w:hAnsi="Times New Roman"/>
          <w:sz w:val="28"/>
          <w:szCs w:val="28"/>
        </w:rPr>
        <w:t xml:space="preserve">и методы </w:t>
      </w:r>
      <w:r w:rsidR="00CF03F8">
        <w:rPr>
          <w:rFonts w:ascii="Times New Roman" w:hAnsi="Times New Roman"/>
          <w:sz w:val="28"/>
          <w:szCs w:val="28"/>
        </w:rPr>
        <w:t>дезинфекции</w:t>
      </w:r>
    </w:p>
    <w:p w:rsidR="00631B30" w:rsidRDefault="00631B30" w:rsidP="00631B30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B30">
        <w:rPr>
          <w:rFonts w:ascii="Times New Roman" w:hAnsi="Times New Roman"/>
          <w:sz w:val="28"/>
          <w:szCs w:val="28"/>
        </w:rPr>
        <w:t>Дезинфицирующие средства и работа с ними</w:t>
      </w:r>
    </w:p>
    <w:p w:rsidR="00631B30" w:rsidRPr="00631B30" w:rsidRDefault="00631B30" w:rsidP="00631B30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B30">
        <w:rPr>
          <w:rFonts w:ascii="Times New Roman" w:hAnsi="Times New Roman"/>
          <w:sz w:val="28"/>
          <w:szCs w:val="28"/>
        </w:rPr>
        <w:t>Классификация инструментов и предметов ухода за больными и рекомендуемые методы обеззараживания</w:t>
      </w:r>
    </w:p>
    <w:p w:rsidR="004E3931" w:rsidRPr="00CF03F8" w:rsidRDefault="004E3931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B30" w:rsidRPr="00631B30" w:rsidRDefault="00631B30" w:rsidP="00631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B30">
        <w:rPr>
          <w:rFonts w:ascii="Times New Roman" w:hAnsi="Times New Roman"/>
          <w:b/>
          <w:sz w:val="28"/>
          <w:szCs w:val="28"/>
        </w:rPr>
        <w:t>Виды</w:t>
      </w:r>
      <w:r w:rsidR="00F07717">
        <w:rPr>
          <w:rFonts w:ascii="Times New Roman" w:hAnsi="Times New Roman"/>
          <w:b/>
          <w:sz w:val="28"/>
          <w:szCs w:val="28"/>
        </w:rPr>
        <w:t>,</w:t>
      </w:r>
      <w:r w:rsidRPr="00631B30">
        <w:rPr>
          <w:rFonts w:ascii="Times New Roman" w:hAnsi="Times New Roman"/>
          <w:b/>
          <w:sz w:val="28"/>
          <w:szCs w:val="28"/>
        </w:rPr>
        <w:t xml:space="preserve"> </w:t>
      </w:r>
      <w:r w:rsidR="00F07717">
        <w:rPr>
          <w:rFonts w:ascii="Times New Roman" w:hAnsi="Times New Roman"/>
          <w:b/>
          <w:sz w:val="28"/>
          <w:szCs w:val="28"/>
        </w:rPr>
        <w:t>разновидности методы</w:t>
      </w:r>
      <w:r w:rsidRPr="00631B30">
        <w:rPr>
          <w:rFonts w:ascii="Times New Roman" w:hAnsi="Times New Roman"/>
          <w:b/>
          <w:sz w:val="28"/>
          <w:szCs w:val="28"/>
        </w:rPr>
        <w:t xml:space="preserve"> дезинфекции</w:t>
      </w:r>
    </w:p>
    <w:p w:rsidR="004E3931" w:rsidRPr="00CF03F8" w:rsidRDefault="004E3931" w:rsidP="0058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b/>
          <w:sz w:val="28"/>
          <w:szCs w:val="28"/>
        </w:rPr>
        <w:t>Дезинфекция</w:t>
      </w:r>
      <w:r w:rsidRPr="00CF03F8">
        <w:rPr>
          <w:rFonts w:ascii="Times New Roman" w:hAnsi="Times New Roman" w:cs="Times New Roman"/>
          <w:sz w:val="28"/>
          <w:szCs w:val="28"/>
        </w:rPr>
        <w:t xml:space="preserve"> – это комплекс мероприятий по уничтожению в окружающей среде патогенных (болезнетворных) микроорганизмов.</w:t>
      </w:r>
    </w:p>
    <w:p w:rsidR="004E3931" w:rsidRPr="00CF03F8" w:rsidRDefault="004E3931" w:rsidP="0058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>Цель дезинфекции -  прервать пути передачи ВБИ.</w:t>
      </w:r>
    </w:p>
    <w:p w:rsidR="004E3931" w:rsidRPr="00CF03F8" w:rsidRDefault="004E3931" w:rsidP="005871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дезинфекции</w:t>
      </w:r>
      <w:r w:rsidRPr="00CF03F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E3931" w:rsidRPr="00CF03F8" w:rsidRDefault="004E3931" w:rsidP="005871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</w:rPr>
        <w:t>Профилактическая</w:t>
      </w:r>
      <w:r w:rsidRPr="00CF03F8">
        <w:rPr>
          <w:rFonts w:ascii="Times New Roman" w:hAnsi="Times New Roman" w:cs="Times New Roman"/>
          <w:sz w:val="28"/>
          <w:szCs w:val="28"/>
        </w:rPr>
        <w:t xml:space="preserve"> – проводится с целью предупреждения возможного заражения, когда источник инфекции не выявлен, но его появление возможно:</w:t>
      </w:r>
    </w:p>
    <w:p w:rsidR="004E3931" w:rsidRPr="00CF03F8" w:rsidRDefault="004E3931" w:rsidP="0058714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sz w:val="28"/>
          <w:szCs w:val="28"/>
        </w:rPr>
        <w:t>текущая – проводится постоянно.</w:t>
      </w:r>
    </w:p>
    <w:p w:rsidR="004E3931" w:rsidRPr="00CF03F8" w:rsidRDefault="004E3931" w:rsidP="005871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</w:rPr>
        <w:t>Очаговая</w:t>
      </w:r>
      <w:r w:rsidRPr="00CF03F8">
        <w:rPr>
          <w:rFonts w:ascii="Times New Roman" w:hAnsi="Times New Roman" w:cs="Times New Roman"/>
          <w:sz w:val="28"/>
          <w:szCs w:val="28"/>
        </w:rPr>
        <w:t xml:space="preserve"> - в очаге инфекции:</w:t>
      </w:r>
    </w:p>
    <w:p w:rsidR="004E3931" w:rsidRPr="00CF03F8" w:rsidRDefault="004E3931" w:rsidP="0058714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>текущая – проводится многократно у постели пациента с целью предупреждения рассеивания инфекции (обеззараживание выделений, предметов, которых касался пациент).</w:t>
      </w:r>
    </w:p>
    <w:p w:rsidR="004E3931" w:rsidRPr="00CF03F8" w:rsidRDefault="004E3931" w:rsidP="0058714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>заключительная – проводится однократно в очаге инфекции после удаления источника инфекции (выписки, смерти).</w:t>
      </w:r>
    </w:p>
    <w:p w:rsidR="004E3931" w:rsidRPr="00CF03F8" w:rsidRDefault="004E3931" w:rsidP="0058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Разновидности дезинфекции</w:t>
      </w:r>
      <w:r w:rsidRPr="00CF03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3931" w:rsidRPr="00CF03F8" w:rsidRDefault="004E3931" w:rsidP="0058714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b/>
          <w:i/>
          <w:sz w:val="28"/>
          <w:szCs w:val="28"/>
        </w:rPr>
        <w:t xml:space="preserve">Дезинсекция – </w:t>
      </w:r>
      <w:r w:rsidRPr="00CF03F8">
        <w:rPr>
          <w:sz w:val="28"/>
          <w:szCs w:val="28"/>
        </w:rPr>
        <w:t>уничтожение насекомых - переносчиков возбудителей инфекционных заболеваний (комары, мухи, клещи</w:t>
      </w:r>
      <w:r w:rsidR="00842FC1">
        <w:rPr>
          <w:sz w:val="28"/>
          <w:szCs w:val="28"/>
        </w:rPr>
        <w:t>)</w:t>
      </w:r>
      <w:r w:rsidRPr="00CF03F8">
        <w:rPr>
          <w:sz w:val="28"/>
          <w:szCs w:val="28"/>
        </w:rPr>
        <w:t>.</w:t>
      </w:r>
    </w:p>
    <w:p w:rsidR="004E3931" w:rsidRPr="00CF03F8" w:rsidRDefault="004E3931" w:rsidP="0058714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b/>
          <w:i/>
          <w:sz w:val="28"/>
          <w:szCs w:val="28"/>
        </w:rPr>
        <w:t xml:space="preserve">Дератизация – </w:t>
      </w:r>
      <w:r w:rsidRPr="00CF03F8">
        <w:rPr>
          <w:sz w:val="28"/>
          <w:szCs w:val="28"/>
        </w:rPr>
        <w:t xml:space="preserve">уничтожение грызунов </w:t>
      </w:r>
      <w:r w:rsidR="00842FC1">
        <w:rPr>
          <w:sz w:val="28"/>
          <w:szCs w:val="28"/>
        </w:rPr>
        <w:t>(</w:t>
      </w:r>
      <w:r w:rsidRPr="00CF03F8">
        <w:rPr>
          <w:sz w:val="28"/>
          <w:szCs w:val="28"/>
        </w:rPr>
        <w:t>крысы, мыши).</w:t>
      </w:r>
    </w:p>
    <w:p w:rsidR="004E3931" w:rsidRPr="00CF03F8" w:rsidRDefault="004E3931" w:rsidP="0058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дезинфекции:</w:t>
      </w:r>
    </w:p>
    <w:p w:rsidR="004E3931" w:rsidRPr="00CF03F8" w:rsidRDefault="004E3931" w:rsidP="0058714C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b/>
          <w:i/>
          <w:sz w:val="28"/>
          <w:szCs w:val="28"/>
        </w:rPr>
        <w:t>Механический</w:t>
      </w:r>
      <w:r w:rsidRPr="00CF03F8">
        <w:rPr>
          <w:sz w:val="28"/>
          <w:szCs w:val="28"/>
        </w:rPr>
        <w:t xml:space="preserve"> – механическое удаление возбудителей  инфекции для снижения их концентрации на предметах (влажная уборка, стирка, покраска, побелка, использование пылесоса, выколачивание, сквозное проветривание).</w:t>
      </w:r>
    </w:p>
    <w:p w:rsidR="004E3931" w:rsidRPr="00CF03F8" w:rsidRDefault="004E3931" w:rsidP="0058714C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b/>
          <w:i/>
          <w:sz w:val="28"/>
          <w:szCs w:val="28"/>
        </w:rPr>
        <w:t>Физический</w:t>
      </w:r>
      <w:r w:rsidRPr="00CF03F8">
        <w:rPr>
          <w:sz w:val="28"/>
          <w:szCs w:val="28"/>
        </w:rPr>
        <w:t xml:space="preserve"> – воздействие ряда физических факторов (кипячение, проглаживание горячим утюгом, прожарка, УФО, пастеризация).</w:t>
      </w:r>
    </w:p>
    <w:p w:rsidR="004E3931" w:rsidRPr="00CF03F8" w:rsidRDefault="004E3931" w:rsidP="0058714C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b/>
          <w:i/>
          <w:sz w:val="28"/>
          <w:szCs w:val="28"/>
        </w:rPr>
        <w:t>Химический</w:t>
      </w:r>
      <w:r w:rsidRPr="00CF03F8">
        <w:rPr>
          <w:sz w:val="28"/>
          <w:szCs w:val="28"/>
        </w:rPr>
        <w:t xml:space="preserve"> – воздействие химическими веществам, обладающими бактерицидным свойством (способностью убивать микробов), или бактериостатическим свойством (способностью останавливать рост микробов) путем орошения, замачивания, засыпания сухим препаратом.</w:t>
      </w:r>
    </w:p>
    <w:p w:rsidR="004E3931" w:rsidRPr="00CF03F8" w:rsidRDefault="004E3931" w:rsidP="0058714C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CF03F8">
        <w:rPr>
          <w:b/>
          <w:i/>
          <w:sz w:val="28"/>
          <w:szCs w:val="28"/>
        </w:rPr>
        <w:t xml:space="preserve">Биологический </w:t>
      </w:r>
      <w:r w:rsidRPr="00CF03F8">
        <w:rPr>
          <w:sz w:val="28"/>
          <w:szCs w:val="28"/>
        </w:rPr>
        <w:t>– использование антагонистческого действия между микробами.</w:t>
      </w:r>
    </w:p>
    <w:p w:rsidR="004E3931" w:rsidRPr="000A753B" w:rsidRDefault="004E3931" w:rsidP="0058714C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0A753B">
        <w:rPr>
          <w:b/>
          <w:i/>
          <w:sz w:val="28"/>
          <w:szCs w:val="28"/>
        </w:rPr>
        <w:lastRenderedPageBreak/>
        <w:t xml:space="preserve">Комбинированный </w:t>
      </w:r>
      <w:r w:rsidRPr="000A753B">
        <w:rPr>
          <w:sz w:val="28"/>
          <w:szCs w:val="28"/>
        </w:rPr>
        <w:t>– сочетание нескольких методов (влажная уборка с последующим УФО).</w:t>
      </w:r>
    </w:p>
    <w:p w:rsidR="0058714C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931" w:rsidRPr="00CF03F8" w:rsidRDefault="004E3931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F8">
        <w:rPr>
          <w:rFonts w:ascii="Times New Roman" w:hAnsi="Times New Roman" w:cs="Times New Roman"/>
          <w:b/>
          <w:sz w:val="28"/>
          <w:szCs w:val="28"/>
        </w:rPr>
        <w:t>Дезинфицирующие средства и работа с ними</w:t>
      </w:r>
    </w:p>
    <w:p w:rsidR="004E3931" w:rsidRPr="00CF03F8" w:rsidRDefault="004E3931" w:rsidP="0058714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</w:rPr>
        <w:t>Группы дезинф</w:t>
      </w:r>
      <w:r w:rsidR="00540B6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F03F8">
        <w:rPr>
          <w:rFonts w:ascii="Times New Roman" w:hAnsi="Times New Roman" w:cs="Times New Roman"/>
          <w:b/>
          <w:i/>
          <w:sz w:val="28"/>
          <w:szCs w:val="28"/>
        </w:rPr>
        <w:t>ктантов, применяемых в ЛПУ:</w:t>
      </w:r>
    </w:p>
    <w:p w:rsidR="004E3931" w:rsidRPr="00CF03F8" w:rsidRDefault="004E3931" w:rsidP="0058714C">
      <w:pPr>
        <w:pStyle w:val="a3"/>
        <w:numPr>
          <w:ilvl w:val="0"/>
          <w:numId w:val="5"/>
        </w:numPr>
        <w:ind w:left="0" w:firstLine="709"/>
        <w:contextualSpacing w:val="0"/>
        <w:rPr>
          <w:b/>
          <w:sz w:val="28"/>
          <w:szCs w:val="28"/>
        </w:rPr>
      </w:pPr>
      <w:r w:rsidRPr="00CF03F8">
        <w:rPr>
          <w:sz w:val="28"/>
          <w:szCs w:val="28"/>
        </w:rPr>
        <w:t>для обеззараживания изделий медицинского назначения;</w:t>
      </w:r>
    </w:p>
    <w:p w:rsidR="004E3931" w:rsidRPr="00CF03F8" w:rsidRDefault="004E3931" w:rsidP="0058714C">
      <w:pPr>
        <w:pStyle w:val="a3"/>
        <w:numPr>
          <w:ilvl w:val="0"/>
          <w:numId w:val="5"/>
        </w:numPr>
        <w:ind w:left="0" w:firstLine="709"/>
        <w:contextualSpacing w:val="0"/>
        <w:rPr>
          <w:b/>
          <w:sz w:val="28"/>
          <w:szCs w:val="28"/>
        </w:rPr>
      </w:pPr>
      <w:r w:rsidRPr="00CF03F8">
        <w:rPr>
          <w:sz w:val="28"/>
          <w:szCs w:val="28"/>
        </w:rPr>
        <w:t>для дезинфекции помещений, предметов обстановки и ухода за пациентами;</w:t>
      </w:r>
    </w:p>
    <w:p w:rsidR="004E3931" w:rsidRPr="00CF03F8" w:rsidRDefault="004E3931" w:rsidP="0058714C">
      <w:pPr>
        <w:pStyle w:val="a3"/>
        <w:numPr>
          <w:ilvl w:val="0"/>
          <w:numId w:val="5"/>
        </w:numPr>
        <w:ind w:left="0" w:firstLine="709"/>
        <w:contextualSpacing w:val="0"/>
        <w:rPr>
          <w:b/>
          <w:sz w:val="28"/>
          <w:szCs w:val="28"/>
        </w:rPr>
      </w:pPr>
      <w:r w:rsidRPr="00CF03F8">
        <w:rPr>
          <w:sz w:val="28"/>
          <w:szCs w:val="28"/>
        </w:rPr>
        <w:t>для обработки рук персонала.</w:t>
      </w:r>
    </w:p>
    <w:p w:rsidR="007A2F7F" w:rsidRDefault="007A2F7F" w:rsidP="0058714C">
      <w:pPr>
        <w:pStyle w:val="a3"/>
        <w:ind w:left="709"/>
        <w:jc w:val="both"/>
        <w:outlineLvl w:val="0"/>
        <w:rPr>
          <w:b/>
          <w:sz w:val="28"/>
          <w:szCs w:val="28"/>
        </w:rPr>
      </w:pPr>
    </w:p>
    <w:p w:rsidR="00CF03F8" w:rsidRPr="00CF03F8" w:rsidRDefault="00CF03F8" w:rsidP="0058714C">
      <w:pPr>
        <w:pStyle w:val="a3"/>
        <w:ind w:left="709"/>
        <w:jc w:val="both"/>
        <w:outlineLvl w:val="0"/>
        <w:rPr>
          <w:sz w:val="28"/>
          <w:szCs w:val="28"/>
        </w:rPr>
      </w:pPr>
      <w:r w:rsidRPr="00842FC1">
        <w:rPr>
          <w:b/>
          <w:i/>
          <w:sz w:val="28"/>
          <w:szCs w:val="28"/>
        </w:rPr>
        <w:t>Классы дезинфицирующих средств</w:t>
      </w:r>
      <w:r>
        <w:rPr>
          <w:sz w:val="28"/>
          <w:szCs w:val="28"/>
        </w:rPr>
        <w:t xml:space="preserve"> </w:t>
      </w:r>
      <w:r w:rsidRPr="00CF03F8">
        <w:rPr>
          <w:sz w:val="28"/>
          <w:szCs w:val="28"/>
        </w:rPr>
        <w:t>(в зависимости от химического строения)</w:t>
      </w:r>
    </w:p>
    <w:p w:rsidR="00CF03F8" w:rsidRPr="00CF03F8" w:rsidRDefault="00CF03F8" w:rsidP="0058714C">
      <w:pPr>
        <w:pStyle w:val="a3"/>
        <w:numPr>
          <w:ilvl w:val="1"/>
          <w:numId w:val="5"/>
        </w:numPr>
        <w:tabs>
          <w:tab w:val="clear" w:pos="1440"/>
          <w:tab w:val="num" w:pos="1134"/>
        </w:tabs>
        <w:ind w:left="0" w:firstLine="737"/>
        <w:jc w:val="both"/>
        <w:rPr>
          <w:sz w:val="28"/>
          <w:szCs w:val="28"/>
        </w:rPr>
      </w:pPr>
      <w:r w:rsidRPr="00CF03F8">
        <w:rPr>
          <w:b/>
          <w:sz w:val="28"/>
          <w:szCs w:val="28"/>
        </w:rPr>
        <w:t>Галлоидсодержащие препараты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F03F8">
        <w:rPr>
          <w:sz w:val="28"/>
          <w:szCs w:val="28"/>
        </w:rPr>
        <w:t>на основе хлора, йода, брома:</w:t>
      </w:r>
      <w:r>
        <w:rPr>
          <w:sz w:val="28"/>
          <w:szCs w:val="28"/>
        </w:rPr>
        <w:t xml:space="preserve"> </w:t>
      </w:r>
      <w:r w:rsidRPr="00CF03F8">
        <w:rPr>
          <w:sz w:val="28"/>
          <w:szCs w:val="28"/>
        </w:rPr>
        <w:t>хлорсодержащие: раствор хлорной извести, гипохлорид кальция, хлорамин Б, диохлор, пантоцид; на основе йода: раствор йода спиртовый, раствор Люголя, йодинол, йодокам, йодоформ, йодонат; на основе брома: аквабор</w:t>
      </w:r>
      <w:r>
        <w:rPr>
          <w:sz w:val="28"/>
          <w:szCs w:val="28"/>
        </w:rPr>
        <w:t>)</w:t>
      </w:r>
      <w:r w:rsidRPr="00CF03F8">
        <w:rPr>
          <w:sz w:val="28"/>
          <w:szCs w:val="28"/>
        </w:rPr>
        <w:t>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Обладают выраженным бактерицидным, спороцидным, фунгицидным и дезодорирующим действием, однако оказывают сильное раздражающее действие на респираторную систему и глаза, токсичны, при неправильной утилизации вредны для окружающей среды, провоцируют коррозию, обладают стойким запахом. Несмотря на ряд недостатков, средства этой группы часто применяются в медицинских организациях. Они доступны, эффективны, но требуют строгого соблюдения правил пользования и утилизации.</w:t>
      </w:r>
    </w:p>
    <w:p w:rsidR="00CF03F8" w:rsidRPr="00CF03F8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3F8">
        <w:rPr>
          <w:rFonts w:ascii="Times New Roman" w:eastAsia="Times New Roman" w:hAnsi="Times New Roman" w:cs="Times New Roman"/>
          <w:b/>
          <w:sz w:val="28"/>
          <w:szCs w:val="28"/>
        </w:rPr>
        <w:t>Кислородсодержащие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калия перманганат, раствор перекиси водорода, гидроперит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Принцип действия препаратов этой группы заключается в освобождении кислорода и окислении органических компонентов протоплазмы микроорганизмов. Активны в отношении большинства патогенных микроорганизмов и возбудителей. Раствор перекиси водорода способствует механическому очищению раны и остановке кровотечений. Малотоксичны, безопасны для природной среды, не имеют специфического запаха.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Их главный недостаток - высокая коррозийная активность, поэтому они не пригодны для обработки металлических инструментов и оборудования.</w:t>
      </w:r>
    </w:p>
    <w:p w:rsidR="00CF03F8" w:rsidRPr="00CF03F8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CF03F8">
        <w:rPr>
          <w:rFonts w:ascii="Times New Roman" w:eastAsia="Times New Roman" w:hAnsi="Times New Roman" w:cs="Times New Roman"/>
          <w:b/>
          <w:sz w:val="28"/>
          <w:szCs w:val="28"/>
        </w:rPr>
        <w:t>Альдегидсодержащие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формальдегид, глиоксаль, сайнекс, деконекс, лизоформин-3000, глутарал, бианол и др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Оказывают комплексный бактерицидный, спороцидный, вирулицидный эффект, обладают высокой антимикробной активностью в отношении всех видов микроорганизмов, не вызывают коррозию медицинского инструментария и оборудования, можно использования для обработки линз, пластиковых и резиновых деталей, а также для дезинфекции оборудования, имеющего сложную конфигурацию (например, эндоскопов).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Однако оказывают раздражающее действие на дыхательную систему, не могут применяться в присутствии людей.</w:t>
      </w:r>
    </w:p>
    <w:p w:rsidR="00CF03F8" w:rsidRPr="00CF03F8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Спиртосодержащие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этиловый спирт 70%, изопропанол, пропанол, октенисепт, изосепт, предез, инцидин ликвид, микроцид и др.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 xml:space="preserve">Обладают бактериостатическими, туберкулоцидными, фунгицидными свойствами, характеризуются быстрым воздействием, отсутствием остаточного химического эффекта, низкой токсичностью, не оставляют пятен, являются экологически безопасными. Наиболее широкое применение производные спиртов находят как кожные антисептики </w:t>
      </w:r>
      <w:r w:rsidRPr="007A2F7F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обработки рук, инъекционного и операционного поля, санации стетоскопов, ножниц, ректальных термометров.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Однако этот вид дезинфектантов беспомощен в отношении спор и вегетативных форм микроорганизмов. Спиртовая обработка эндоскопов, хирургических материалов, инструментов недостаточно эффективна и создаёт угрозу распространения инфекций.</w:t>
      </w:r>
    </w:p>
    <w:p w:rsidR="00CF03F8" w:rsidRPr="00CF03F8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Поверхностно-активные вещества (ПАВ)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Биодез-экстра, Велтолен, Вапусан, амфолан, и др.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Действуют за счёт входящих в них четвертично-аммониевых соединений, аминов, амфолитных ПАВ. Не имеют резкого запаха, не вызывают коррозию металла, малотоксичны, не раздражают слизистые и респираторную систему, могут применяться в присутствии пациентов и персонала. ПАВ изменяют проницаемость оболочки микробной клетки, поэтому широко используются в композиционных средствах в сочетании с другими дезинфицирующими веществами. Благодаря высоким моющим свойствам применяется на этапах предстерилизационной очистки в сочетании с первичной дезинфекцией.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ПАВ обладают бактерицидной, фунгицидной и вирулицидной активностью в отношении липофильных вирусов, но не обладают спороцидной активностью и часто неэффективны в отношении микобактерий туберкулеза и не действуют на гидрофильные вирусы.</w:t>
      </w:r>
    </w:p>
    <w:p w:rsidR="00CF03F8" w:rsidRPr="00CF03F8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Гуанидинсодержащие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препараты на основе полигексаметиленгуанидина и хлоргексидина: полисепт, демос, биор, лизетол, фугоцид и др.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Отличаются узким спектром бактерицидной активности и фиксирующим эффектом. Эти соединения активны в отношении бактерий, за исключением микобактерий туберкулеза, но не проявляют активности к вирусам, грибам, спорам. Их характерная особенность — образование на обработанных поверхностях пленки, обеспечивающей длительное остаточное бактерицидное действие. Сочетая низкую токсичность и щадящее действие на инвентарь, принадлежат к числу самых перспективных препаратов.</w:t>
      </w:r>
    </w:p>
    <w:p w:rsidR="00CF03F8" w:rsidRPr="00CF03F8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Фенолсодержащие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eastAsia="Times New Roman" w:hAnsi="Times New Roman" w:cs="Times New Roman"/>
          <w:sz w:val="28"/>
          <w:szCs w:val="28"/>
        </w:rPr>
        <w:t>амоцид, резорцин, трикрезол, ферозол, резорцин, бензонафтол, ваготил и др.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Оказывает бактерицидное, спороцидное и фунгицидное действие. Раздражает ткани, легко всасывается с места нанесения, токсичен. Как антисептик применяется в стоматологии при обработке корневых каналов и некротизации пульпы зуба. Ваготил оказывает местное бактерицидное и трихомонацидное действие. Резорцин как антисептик уступает фенолу. В малых концентрациях оказывает кератопластическое, а в больших - кератолитическое и прижигающее действие. Однако эта группа не активна в отношении вирусов и споровых форм бактерий.</w:t>
      </w:r>
    </w:p>
    <w:p w:rsid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7F">
        <w:rPr>
          <w:rFonts w:ascii="Times New Roman" w:eastAsia="Times New Roman" w:hAnsi="Times New Roman" w:cs="Times New Roman"/>
          <w:b/>
          <w:sz w:val="28"/>
          <w:szCs w:val="28"/>
        </w:rPr>
        <w:t>8. Органические кислоты</w:t>
      </w:r>
      <w:r w:rsidR="007A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3F8" w:rsidRPr="007A2F7F" w:rsidRDefault="00CF03F8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F7F">
        <w:rPr>
          <w:rFonts w:ascii="Times New Roman" w:eastAsia="Times New Roman" w:hAnsi="Times New Roman" w:cs="Times New Roman"/>
          <w:sz w:val="24"/>
          <w:szCs w:val="24"/>
        </w:rPr>
        <w:t>применяют в медучреждениях для дезинфекции гемодиализных аппаратов. В настоящее время учёные изучают антимикробные свойства пероксикислот — при малой концентрации препараты на их основе проявляют высокие бактерицидные свойства. Широко не применяются.</w:t>
      </w:r>
    </w:p>
    <w:p w:rsidR="00165ACF" w:rsidRPr="00CF03F8" w:rsidRDefault="00165ACF" w:rsidP="0058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931" w:rsidRPr="00CF03F8" w:rsidRDefault="004E3931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3F8">
        <w:rPr>
          <w:rFonts w:ascii="Times New Roman" w:hAnsi="Times New Roman" w:cs="Times New Roman"/>
          <w:b/>
          <w:i/>
          <w:sz w:val="28"/>
          <w:szCs w:val="28"/>
        </w:rPr>
        <w:t>Подход к выбору дезинфицирующего средства: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t>широкий спектр действия;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t>экологичность;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t>антикоррозийность;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t>стабильность при хранении;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t>малая токсичность;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lastRenderedPageBreak/>
        <w:t>хорошая растворимость;</w:t>
      </w:r>
    </w:p>
    <w:p w:rsidR="004E3931" w:rsidRPr="00CF03F8" w:rsidRDefault="004E3931" w:rsidP="0058714C">
      <w:pPr>
        <w:pStyle w:val="a3"/>
        <w:numPr>
          <w:ilvl w:val="0"/>
          <w:numId w:val="6"/>
        </w:numPr>
        <w:ind w:left="0" w:firstLine="709"/>
        <w:contextualSpacing w:val="0"/>
        <w:rPr>
          <w:sz w:val="28"/>
          <w:szCs w:val="28"/>
        </w:rPr>
      </w:pPr>
      <w:r w:rsidRPr="00CF03F8">
        <w:rPr>
          <w:sz w:val="28"/>
          <w:szCs w:val="28"/>
        </w:rPr>
        <w:t>экономичность.</w:t>
      </w:r>
    </w:p>
    <w:p w:rsidR="004E3931" w:rsidRPr="00CF03F8" w:rsidRDefault="004E3931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F8">
        <w:rPr>
          <w:rFonts w:ascii="Times New Roman" w:hAnsi="Times New Roman" w:cs="Times New Roman"/>
          <w:b/>
          <w:sz w:val="28"/>
          <w:szCs w:val="28"/>
        </w:rPr>
        <w:t>Правила приготовления, хранения и применения дезинфицирующих растворов</w:t>
      </w:r>
    </w:p>
    <w:p w:rsidR="0054277E" w:rsidRPr="00CF03F8" w:rsidRDefault="0054277E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Дезинфицирующие средства должны храниться</w:t>
      </w:r>
      <w:r w:rsidRPr="00CF03F8">
        <w:rPr>
          <w:rFonts w:ascii="Times New Roman" w:hAnsi="Times New Roman" w:cs="Times New Roman"/>
          <w:sz w:val="28"/>
          <w:szCs w:val="28"/>
        </w:rPr>
        <w:t xml:space="preserve"> в специальных шкафах, в плотно закрытых </w:t>
      </w:r>
      <w:r>
        <w:rPr>
          <w:rFonts w:ascii="Times New Roman" w:hAnsi="Times New Roman" w:cs="Times New Roman"/>
          <w:sz w:val="28"/>
          <w:szCs w:val="28"/>
        </w:rPr>
        <w:t xml:space="preserve">фабричных </w:t>
      </w:r>
      <w:r w:rsidRPr="00CF03F8">
        <w:rPr>
          <w:rFonts w:ascii="Times New Roman" w:hAnsi="Times New Roman" w:cs="Times New Roman"/>
          <w:sz w:val="28"/>
          <w:szCs w:val="28"/>
        </w:rPr>
        <w:t xml:space="preserve">ёмкостях, </w:t>
      </w:r>
      <w:r>
        <w:rPr>
          <w:rFonts w:ascii="Times New Roman" w:hAnsi="Times New Roman" w:cs="Times New Roman"/>
          <w:sz w:val="28"/>
          <w:szCs w:val="28"/>
        </w:rPr>
        <w:t>в недоступном для пациентов месте.</w:t>
      </w:r>
    </w:p>
    <w:p w:rsidR="000C37D6" w:rsidRPr="00CF03F8" w:rsidRDefault="000C37D6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>К работе с дезинфицирующими средствами допускаются лица, достигшие 18 лет</w:t>
      </w:r>
      <w:r w:rsidR="0054277E">
        <w:rPr>
          <w:rFonts w:ascii="Times New Roman" w:hAnsi="Times New Roman" w:cs="Times New Roman"/>
          <w:sz w:val="28"/>
          <w:szCs w:val="28"/>
        </w:rPr>
        <w:t>, прошедшие медицинский осмотр и инструктаж по технике безопасности</w:t>
      </w:r>
      <w:r w:rsidRPr="00CF03F8">
        <w:rPr>
          <w:rFonts w:ascii="Times New Roman" w:hAnsi="Times New Roman" w:cs="Times New Roman"/>
          <w:sz w:val="28"/>
          <w:szCs w:val="28"/>
        </w:rPr>
        <w:t>.</w:t>
      </w:r>
    </w:p>
    <w:p w:rsidR="005C0B53" w:rsidRPr="00CF03F8" w:rsidRDefault="005C0B53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 xml:space="preserve">Перед началом работы с дезсредством </w:t>
      </w:r>
      <w:r w:rsidR="0054277E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F03F8">
        <w:rPr>
          <w:rFonts w:ascii="Times New Roman" w:hAnsi="Times New Roman" w:cs="Times New Roman"/>
          <w:sz w:val="28"/>
          <w:szCs w:val="28"/>
        </w:rPr>
        <w:t>внимательно ознакомиться с методическими указаниями к конкретному средству.</w:t>
      </w:r>
    </w:p>
    <w:p w:rsidR="004E3931" w:rsidRPr="00CF03F8" w:rsidRDefault="0054277E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3F8">
        <w:rPr>
          <w:rFonts w:ascii="Times New Roman" w:hAnsi="Times New Roman" w:cs="Times New Roman"/>
          <w:sz w:val="28"/>
          <w:szCs w:val="28"/>
        </w:rPr>
        <w:t xml:space="preserve"> с дезрастворами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F03F8">
        <w:rPr>
          <w:rFonts w:ascii="Times New Roman" w:hAnsi="Times New Roman" w:cs="Times New Roman"/>
          <w:sz w:val="28"/>
          <w:szCs w:val="28"/>
        </w:rPr>
        <w:t>в хорошо проветриваемом помещении</w:t>
      </w:r>
      <w:r>
        <w:rPr>
          <w:rFonts w:ascii="Times New Roman" w:hAnsi="Times New Roman" w:cs="Times New Roman"/>
          <w:sz w:val="28"/>
          <w:szCs w:val="28"/>
        </w:rPr>
        <w:t>, наличие спец одежды обязательно (</w:t>
      </w:r>
      <w:r w:rsidR="004E3931" w:rsidRPr="00CF03F8">
        <w:rPr>
          <w:rFonts w:ascii="Times New Roman" w:hAnsi="Times New Roman" w:cs="Times New Roman"/>
          <w:sz w:val="28"/>
          <w:szCs w:val="28"/>
        </w:rPr>
        <w:t xml:space="preserve">халат, фартук, перчатки, </w:t>
      </w:r>
      <w:r w:rsidR="000C37D6" w:rsidRPr="00CF03F8">
        <w:rPr>
          <w:rFonts w:ascii="Times New Roman" w:hAnsi="Times New Roman" w:cs="Times New Roman"/>
          <w:sz w:val="28"/>
          <w:szCs w:val="28"/>
        </w:rPr>
        <w:t xml:space="preserve">очки, </w:t>
      </w:r>
      <w:r w:rsidR="004E3931" w:rsidRPr="00CF03F8">
        <w:rPr>
          <w:rFonts w:ascii="Times New Roman" w:hAnsi="Times New Roman" w:cs="Times New Roman"/>
          <w:sz w:val="28"/>
          <w:szCs w:val="28"/>
        </w:rPr>
        <w:t>четырехслойную маску (респиратор).</w:t>
      </w:r>
    </w:p>
    <w:p w:rsidR="004E3931" w:rsidRPr="00CF03F8" w:rsidRDefault="0054277E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для хранения и разведения дезсредств запрещено </w:t>
      </w:r>
      <w:r w:rsidR="00817184">
        <w:rPr>
          <w:rFonts w:ascii="Times New Roman" w:hAnsi="Times New Roman" w:cs="Times New Roman"/>
          <w:sz w:val="28"/>
          <w:szCs w:val="28"/>
        </w:rPr>
        <w:t xml:space="preserve">пить, </w:t>
      </w:r>
      <w:r>
        <w:rPr>
          <w:rFonts w:ascii="Times New Roman" w:hAnsi="Times New Roman" w:cs="Times New Roman"/>
          <w:sz w:val="28"/>
          <w:szCs w:val="28"/>
        </w:rPr>
        <w:t>принимать пищу и курить</w:t>
      </w:r>
    </w:p>
    <w:p w:rsidR="004E3931" w:rsidRPr="00CF03F8" w:rsidRDefault="004E3931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 xml:space="preserve">Приготовление и хранение </w:t>
      </w:r>
      <w:r w:rsidR="000C37D6" w:rsidRPr="00CF03F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03F8"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="0054277E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F03F8">
        <w:rPr>
          <w:rFonts w:ascii="Times New Roman" w:hAnsi="Times New Roman" w:cs="Times New Roman"/>
          <w:sz w:val="28"/>
          <w:szCs w:val="28"/>
        </w:rPr>
        <w:t>проводить в полистироловых ёмкостях – контейнерах разного объема. Контейнер состоит из 4-х деталей – ванночка, емкость с отверстиями, гнет и крышка.</w:t>
      </w:r>
    </w:p>
    <w:p w:rsidR="004E3931" w:rsidRPr="00CF03F8" w:rsidRDefault="004E3931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 xml:space="preserve"> Контейнеры должны быть промаркированы (</w:t>
      </w:r>
      <w:r w:rsidR="00165ACF" w:rsidRPr="00CF03F8">
        <w:rPr>
          <w:rFonts w:ascii="Times New Roman" w:hAnsi="Times New Roman" w:cs="Times New Roman"/>
          <w:sz w:val="28"/>
          <w:szCs w:val="28"/>
        </w:rPr>
        <w:t xml:space="preserve">назначение раствора, </w:t>
      </w:r>
      <w:r w:rsidRPr="00CF03F8">
        <w:rPr>
          <w:rFonts w:ascii="Times New Roman" w:hAnsi="Times New Roman" w:cs="Times New Roman"/>
          <w:sz w:val="28"/>
          <w:szCs w:val="28"/>
        </w:rPr>
        <w:t xml:space="preserve">название, концентрация, </w:t>
      </w:r>
      <w:r w:rsidR="00165ACF" w:rsidRPr="00CF03F8">
        <w:rPr>
          <w:rFonts w:ascii="Times New Roman" w:hAnsi="Times New Roman" w:cs="Times New Roman"/>
          <w:sz w:val="28"/>
          <w:szCs w:val="28"/>
        </w:rPr>
        <w:t xml:space="preserve">время экспозиции, </w:t>
      </w:r>
      <w:r w:rsidRPr="00CF03F8">
        <w:rPr>
          <w:rFonts w:ascii="Times New Roman" w:hAnsi="Times New Roman" w:cs="Times New Roman"/>
          <w:sz w:val="28"/>
          <w:szCs w:val="28"/>
        </w:rPr>
        <w:t>дата приготовления раствора, предельный срок годности</w:t>
      </w:r>
      <w:r w:rsidR="0054277E">
        <w:rPr>
          <w:rFonts w:ascii="Times New Roman" w:hAnsi="Times New Roman" w:cs="Times New Roman"/>
          <w:sz w:val="28"/>
          <w:szCs w:val="28"/>
        </w:rPr>
        <w:t>, подпись ответственного лица</w:t>
      </w:r>
      <w:r w:rsidRPr="00CF03F8">
        <w:rPr>
          <w:rFonts w:ascii="Times New Roman" w:hAnsi="Times New Roman" w:cs="Times New Roman"/>
          <w:sz w:val="28"/>
          <w:szCs w:val="28"/>
        </w:rPr>
        <w:t>).</w:t>
      </w:r>
    </w:p>
    <w:p w:rsidR="004E3931" w:rsidRPr="00CF03F8" w:rsidRDefault="004E3931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 xml:space="preserve">При приготовлении из сухого порошка сначала наливать </w:t>
      </w:r>
      <w:r w:rsidR="0054277E">
        <w:rPr>
          <w:rFonts w:ascii="Times New Roman" w:hAnsi="Times New Roman" w:cs="Times New Roman"/>
          <w:sz w:val="28"/>
          <w:szCs w:val="28"/>
        </w:rPr>
        <w:t xml:space="preserve">небольшое количество </w:t>
      </w:r>
      <w:r w:rsidRPr="00CF03F8">
        <w:rPr>
          <w:rFonts w:ascii="Times New Roman" w:hAnsi="Times New Roman" w:cs="Times New Roman"/>
          <w:sz w:val="28"/>
          <w:szCs w:val="28"/>
        </w:rPr>
        <w:t>вод</w:t>
      </w:r>
      <w:r w:rsidR="0054277E">
        <w:rPr>
          <w:rFonts w:ascii="Times New Roman" w:hAnsi="Times New Roman" w:cs="Times New Roman"/>
          <w:sz w:val="28"/>
          <w:szCs w:val="28"/>
        </w:rPr>
        <w:t>ы</w:t>
      </w:r>
      <w:r w:rsidRPr="00CF03F8">
        <w:rPr>
          <w:rFonts w:ascii="Times New Roman" w:hAnsi="Times New Roman" w:cs="Times New Roman"/>
          <w:sz w:val="28"/>
          <w:szCs w:val="28"/>
        </w:rPr>
        <w:t xml:space="preserve">, а затем высыпать порошок </w:t>
      </w:r>
    </w:p>
    <w:p w:rsidR="000C37D6" w:rsidRDefault="000C37D6" w:rsidP="0058714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4277E">
        <w:rPr>
          <w:rFonts w:ascii="Times New Roman" w:hAnsi="Times New Roman" w:cs="Times New Roman"/>
          <w:sz w:val="28"/>
          <w:szCs w:val="28"/>
        </w:rPr>
        <w:t xml:space="preserve">приготовления растворов проводится гигиеническая обработка рук. </w:t>
      </w:r>
    </w:p>
    <w:p w:rsidR="0058714C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4C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 при </w:t>
      </w:r>
      <w:r w:rsidRPr="00CF03F8">
        <w:rPr>
          <w:rFonts w:ascii="Times New Roman" w:hAnsi="Times New Roman" w:cs="Times New Roman"/>
          <w:b/>
          <w:sz w:val="28"/>
          <w:szCs w:val="28"/>
        </w:rPr>
        <w:t>отравлении дезсредствами</w:t>
      </w:r>
    </w:p>
    <w:p w:rsidR="0058714C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77E">
        <w:rPr>
          <w:rFonts w:ascii="Times New Roman" w:hAnsi="Times New Roman" w:cs="Times New Roman"/>
          <w:b/>
          <w:color w:val="C00000"/>
          <w:sz w:val="28"/>
          <w:szCs w:val="28"/>
        </w:rPr>
        <w:t>Зависит от класса дезсредств!!!</w:t>
      </w:r>
    </w:p>
    <w:p w:rsidR="0058714C" w:rsidRPr="0054277E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Перед работой с дезсредством необходимо ознакомится с мерами по оказанию первой помощи!!!</w:t>
      </w:r>
    </w:p>
    <w:p w:rsidR="0058714C" w:rsidRPr="00615B26" w:rsidRDefault="0058714C" w:rsidP="0058714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попадании на кожу п</w:t>
      </w:r>
      <w:r w:rsidRPr="00615B26">
        <w:rPr>
          <w:rFonts w:ascii="Times New Roman" w:hAnsi="Times New Roman" w:cs="Times New Roman"/>
          <w:sz w:val="28"/>
          <w:szCs w:val="28"/>
        </w:rPr>
        <w:t>ораженные участки необходимо про</w:t>
      </w:r>
      <w:r>
        <w:rPr>
          <w:rFonts w:ascii="Times New Roman" w:hAnsi="Times New Roman" w:cs="Times New Roman"/>
          <w:sz w:val="28"/>
          <w:szCs w:val="28"/>
        </w:rPr>
        <w:t>мыть</w:t>
      </w:r>
      <w:r w:rsidRPr="00615B26">
        <w:rPr>
          <w:rFonts w:ascii="Times New Roman" w:hAnsi="Times New Roman" w:cs="Times New Roman"/>
          <w:sz w:val="28"/>
          <w:szCs w:val="28"/>
        </w:rPr>
        <w:t xml:space="preserve"> проточной водой. При попадании формальдегида кожу и слизистые нужно промыть 5 % раствором нашатырного спирта.</w:t>
      </w:r>
    </w:p>
    <w:p w:rsidR="0058714C" w:rsidRPr="00615B26" w:rsidRDefault="0058714C" w:rsidP="0058714C">
      <w:pPr>
        <w:pStyle w:val="a3"/>
        <w:numPr>
          <w:ilvl w:val="0"/>
          <w:numId w:val="28"/>
        </w:numPr>
        <w:tabs>
          <w:tab w:val="num" w:pos="-142"/>
        </w:tabs>
        <w:ind w:left="0" w:firstLine="709"/>
        <w:jc w:val="both"/>
        <w:rPr>
          <w:sz w:val="28"/>
          <w:szCs w:val="28"/>
        </w:rPr>
      </w:pPr>
      <w:r w:rsidRPr="00615B26">
        <w:rPr>
          <w:sz w:val="28"/>
          <w:szCs w:val="28"/>
        </w:rPr>
        <w:t xml:space="preserve">При </w:t>
      </w:r>
      <w:r w:rsidRPr="00615B26">
        <w:rPr>
          <w:rFonts w:eastAsiaTheme="minorEastAsia"/>
          <w:sz w:val="28"/>
          <w:szCs w:val="28"/>
        </w:rPr>
        <w:t>появлении раздражения дыхательных путей</w:t>
      </w:r>
      <w:r>
        <w:rPr>
          <w:rFonts w:eastAsiaTheme="minorEastAsia"/>
          <w:sz w:val="28"/>
          <w:szCs w:val="28"/>
        </w:rPr>
        <w:t xml:space="preserve"> п</w:t>
      </w:r>
      <w:r w:rsidRPr="00615B26">
        <w:rPr>
          <w:rFonts w:eastAsiaTheme="minorEastAsia"/>
          <w:sz w:val="28"/>
          <w:szCs w:val="28"/>
        </w:rPr>
        <w:t xml:space="preserve">острадавшего </w:t>
      </w:r>
      <w:r>
        <w:rPr>
          <w:rFonts w:eastAsiaTheme="minorEastAsia"/>
          <w:sz w:val="28"/>
          <w:szCs w:val="28"/>
        </w:rPr>
        <w:t xml:space="preserve">необходимо </w:t>
      </w:r>
      <w:r w:rsidRPr="00615B26">
        <w:rPr>
          <w:rFonts w:eastAsiaTheme="minorEastAsia"/>
          <w:sz w:val="28"/>
          <w:szCs w:val="28"/>
        </w:rPr>
        <w:t>вывести на свежий воздух, прополоскать рот и нос водой. При отравлении формальдегидом - вдыхать водяные пары с добавлением нескольких капель</w:t>
      </w:r>
      <w:r w:rsidRPr="00615B26">
        <w:rPr>
          <w:sz w:val="28"/>
          <w:szCs w:val="28"/>
        </w:rPr>
        <w:t xml:space="preserve"> нашатырного спирта.</w:t>
      </w:r>
    </w:p>
    <w:p w:rsidR="0058714C" w:rsidRDefault="0058714C" w:rsidP="0058714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78">
        <w:rPr>
          <w:rFonts w:ascii="Times New Roman" w:hAnsi="Times New Roman" w:cs="Times New Roman"/>
          <w:sz w:val="28"/>
          <w:szCs w:val="28"/>
        </w:rPr>
        <w:t>При поражении глаз проводят промывание проточной водой или слабым раствором питьевой соды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03F8">
        <w:rPr>
          <w:rFonts w:ascii="Times New Roman" w:hAnsi="Times New Roman" w:cs="Times New Roman"/>
          <w:sz w:val="28"/>
          <w:szCs w:val="28"/>
        </w:rPr>
        <w:t>2% раствором гидрокарбоната натрия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5378">
        <w:rPr>
          <w:rFonts w:ascii="Times New Roman" w:hAnsi="Times New Roman" w:cs="Times New Roman"/>
          <w:sz w:val="28"/>
          <w:szCs w:val="28"/>
        </w:rPr>
        <w:t xml:space="preserve"> в течение нескольких минут. Если признаки раздражения глаз сохраняются, применяют капли Альбуцид. Раствор новокаина или дикаина закапывают в </w:t>
      </w:r>
      <w:r w:rsidRPr="00D15378">
        <w:rPr>
          <w:rFonts w:ascii="Times New Roman" w:hAnsi="Times New Roman" w:cs="Times New Roman"/>
          <w:sz w:val="28"/>
          <w:szCs w:val="28"/>
        </w:rPr>
        <w:lastRenderedPageBreak/>
        <w:t>глаза при наличии сильных болей. При попадании хлорсодержащего дезинфектанта нужно немедленно промыть глаза и обратиться к врачу.</w:t>
      </w:r>
    </w:p>
    <w:p w:rsidR="0058714C" w:rsidRPr="00D15378" w:rsidRDefault="0058714C" w:rsidP="0058714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78">
        <w:rPr>
          <w:rFonts w:ascii="Times New Roman" w:hAnsi="Times New Roman" w:cs="Times New Roman"/>
          <w:sz w:val="28"/>
          <w:szCs w:val="28"/>
        </w:rPr>
        <w:t xml:space="preserve">При употреблении дезинфектанта внутрь может потребоваться промывание желудка (с добавлением в воду 2 % гипосульфита натрия) или приемом растворенного в воде нашатырного спирта (5–15 капель на 100 мл). При проглатывании формальдегида желудок промывают 0,3 % раствором карбоната натрия. </w:t>
      </w:r>
      <w:r w:rsidRPr="00CF03F8">
        <w:rPr>
          <w:rFonts w:ascii="Times New Roman" w:hAnsi="Times New Roman" w:cs="Times New Roman"/>
          <w:sz w:val="28"/>
          <w:szCs w:val="28"/>
        </w:rPr>
        <w:t>После промывания дают сырые яйца, белковую воду, молоко.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78">
        <w:rPr>
          <w:rFonts w:ascii="Times New Roman" w:hAnsi="Times New Roman" w:cs="Times New Roman"/>
          <w:sz w:val="28"/>
          <w:szCs w:val="28"/>
        </w:rPr>
        <w:t>При попадании в желудок хлорактивных препаратов промыть 2% раствором тиосульфата натрия и дают внутрь 5-15 капель нашатырного спирта с водой, молоко, питьевую соду.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78">
        <w:rPr>
          <w:rFonts w:ascii="Times New Roman" w:hAnsi="Times New Roman" w:cs="Times New Roman"/>
          <w:sz w:val="28"/>
          <w:szCs w:val="28"/>
        </w:rPr>
        <w:t xml:space="preserve">В некоторых случаях промывание желудка не проводится. Вывести дезинфицирующие вещества из пищеварительной системы помогает пероральное введение раствора магнезии (препарат смешивают с водой в соотношении 1:20). </w:t>
      </w:r>
    </w:p>
    <w:p w:rsidR="0058714C" w:rsidRPr="00CF03F8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F8">
        <w:rPr>
          <w:rFonts w:ascii="Times New Roman" w:hAnsi="Times New Roman" w:cs="Times New Roman"/>
          <w:b/>
          <w:sz w:val="28"/>
          <w:szCs w:val="28"/>
        </w:rPr>
        <w:t>Классификация инструментов и предметов ухода за больными и рекомендуемые методы обеззараживания</w:t>
      </w:r>
    </w:p>
    <w:tbl>
      <w:tblPr>
        <w:tblStyle w:val="a6"/>
        <w:tblW w:w="10241" w:type="dxa"/>
        <w:jc w:val="center"/>
        <w:tblLayout w:type="fixed"/>
        <w:tblLook w:val="04A0"/>
      </w:tblPr>
      <w:tblGrid>
        <w:gridCol w:w="2229"/>
        <w:gridCol w:w="2220"/>
        <w:gridCol w:w="2090"/>
        <w:gridCol w:w="1846"/>
        <w:gridCol w:w="1856"/>
      </w:tblGrid>
      <w:tr w:rsidR="0058714C" w:rsidRPr="00D84E1C" w:rsidTr="00D84E1C">
        <w:trPr>
          <w:trHeight w:val="1040"/>
          <w:jc w:val="center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1C">
              <w:rPr>
                <w:rFonts w:ascii="Times New Roman" w:hAnsi="Times New Roman" w:cs="Times New Roman"/>
                <w:sz w:val="24"/>
                <w:szCs w:val="24"/>
              </w:rPr>
              <w:t>Название категории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D84E1C">
            <w:pPr>
              <w:ind w:left="-6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1C">
              <w:rPr>
                <w:rFonts w:ascii="Times New Roman" w:hAnsi="Times New Roman" w:cs="Times New Roman"/>
                <w:sz w:val="24"/>
                <w:szCs w:val="24"/>
              </w:rPr>
              <w:t>Примеры предметов относящихся к категории</w:t>
            </w:r>
          </w:p>
        </w:tc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1C">
              <w:rPr>
                <w:rFonts w:ascii="Times New Roman" w:hAnsi="Times New Roman" w:cs="Times New Roman"/>
                <w:sz w:val="24"/>
                <w:szCs w:val="24"/>
              </w:rPr>
              <w:t>Методы деконтоминации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D8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1C">
              <w:rPr>
                <w:rFonts w:ascii="Times New Roman" w:hAnsi="Times New Roman" w:cs="Times New Roman"/>
                <w:sz w:val="24"/>
                <w:szCs w:val="24"/>
              </w:rPr>
              <w:t>Классификация дезинфектантов/стерилянтов</w:t>
            </w:r>
          </w:p>
        </w:tc>
      </w:tr>
      <w:tr w:rsidR="0058714C" w:rsidRPr="00D84E1C" w:rsidTr="00D84E1C">
        <w:trPr>
          <w:jc w:val="center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Критические предметы </w:t>
            </w:r>
            <w:r w:rsidRPr="00D84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(высокий риск)</w:t>
            </w: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 - проникают в стерильные ткани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Хирургические инструменты, имплантанты, иглы, сердечные катетеры, сосудистые катетеры, внутриматочные средства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Очистка с последующей стерилизацией – спороцидный дезинфектант, длительный контакт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Дезинфекция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↓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↓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Стерилизация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Дезинфектант/Стерилянт</w:t>
            </w:r>
          </w:p>
        </w:tc>
      </w:tr>
      <w:tr w:rsidR="0058714C" w:rsidRPr="00D84E1C" w:rsidTr="00D84E1C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Полукритические предметы </w:t>
            </w:r>
            <w:r w:rsidRPr="00D84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(средний риск)</w:t>
            </w: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 – контактируют со слизистыми или поврежденной кожей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Гибкие эндоскопы, ларингоскопы, бронхоскопы и другие аналогичные инструменты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Очистка с последующей дезинфекцией высокого уровня - спороцидный дезинфектант, длительный контакт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Дезинфекция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↓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↓</w:t>
            </w:r>
          </w:p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Дезинфекция высокого уровня/Стерилизация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Дезинфектант/Стерилянт</w:t>
            </w:r>
          </w:p>
        </w:tc>
      </w:tr>
      <w:tr w:rsidR="0058714C" w:rsidRPr="00D84E1C" w:rsidTr="00D84E1C">
        <w:trPr>
          <w:jc w:val="center"/>
        </w:trPr>
        <w:tc>
          <w:tcPr>
            <w:tcW w:w="22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Ректальные термометры, ингаляционное оборудование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Очистка с последующей дезинфекцией промежуточного уровня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Дезинфекция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Дезинфектант обладает туберкулоцидной активностью</w:t>
            </w:r>
          </w:p>
        </w:tc>
      </w:tr>
      <w:tr w:rsidR="0058714C" w:rsidRPr="00D84E1C" w:rsidTr="00D84E1C">
        <w:trPr>
          <w:jc w:val="center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Некритические предметы </w:t>
            </w:r>
            <w:r w:rsidRPr="00D84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(низкия риск)</w:t>
            </w: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 – контактируют только со здоровой кожей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 xml:space="preserve">Фонендоскопы, термометры, поверхности столов, подкладные судна, </w:t>
            </w:r>
            <w:r w:rsidRPr="00D84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постельное белье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Дезинфекция низкого уровня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14C" w:rsidRPr="00D84E1C" w:rsidRDefault="0058714C" w:rsidP="00ED2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Дезинфекция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14C" w:rsidRPr="00D84E1C" w:rsidRDefault="0058714C" w:rsidP="00ED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E1C">
              <w:rPr>
                <w:rFonts w:ascii="Times New Roman" w:hAnsi="Times New Roman" w:cs="Times New Roman"/>
                <w:sz w:val="26"/>
                <w:szCs w:val="26"/>
              </w:rPr>
              <w:t>Дезинфектант не обладает туберкулоцидной активностью</w:t>
            </w:r>
          </w:p>
        </w:tc>
      </w:tr>
    </w:tbl>
    <w:p w:rsidR="0058714C" w:rsidRPr="00CF03F8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8714C" w:rsidRPr="00CF03F8" w:rsidRDefault="0058714C" w:rsidP="00587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F03F8">
        <w:rPr>
          <w:rFonts w:ascii="Times New Roman" w:hAnsi="Times New Roman" w:cs="Times New Roman"/>
          <w:b/>
          <w:sz w:val="28"/>
          <w:szCs w:val="28"/>
          <w:lang w:eastAsia="en-US"/>
        </w:rPr>
        <w:t>Этапы дезинфекции многоразовых ИМН</w:t>
      </w:r>
    </w:p>
    <w:p w:rsidR="0058714C" w:rsidRPr="00CF03F8" w:rsidRDefault="0058714C" w:rsidP="0058714C">
      <w:pPr>
        <w:pStyle w:val="a3"/>
        <w:numPr>
          <w:ilvl w:val="0"/>
          <w:numId w:val="25"/>
        </w:numPr>
        <w:ind w:left="0" w:firstLine="709"/>
        <w:contextualSpacing w:val="0"/>
        <w:rPr>
          <w:sz w:val="28"/>
          <w:szCs w:val="28"/>
          <w:lang w:eastAsia="en-US"/>
        </w:rPr>
      </w:pPr>
      <w:r w:rsidRPr="00CF03F8">
        <w:rPr>
          <w:sz w:val="28"/>
          <w:szCs w:val="28"/>
          <w:lang w:eastAsia="en-US"/>
        </w:rPr>
        <w:t>Предварительная очистка</w:t>
      </w:r>
      <w:bookmarkStart w:id="0" w:name="_GoBack"/>
      <w:bookmarkEnd w:id="0"/>
    </w:p>
    <w:p w:rsidR="0058714C" w:rsidRPr="00CF03F8" w:rsidRDefault="0058714C" w:rsidP="0058714C">
      <w:pPr>
        <w:pStyle w:val="a3"/>
        <w:numPr>
          <w:ilvl w:val="0"/>
          <w:numId w:val="25"/>
        </w:numPr>
        <w:ind w:left="0" w:firstLine="709"/>
        <w:contextualSpacing w:val="0"/>
        <w:rPr>
          <w:sz w:val="28"/>
          <w:szCs w:val="28"/>
          <w:lang w:eastAsia="en-US"/>
        </w:rPr>
      </w:pPr>
      <w:r w:rsidRPr="00CF03F8">
        <w:rPr>
          <w:sz w:val="28"/>
          <w:szCs w:val="28"/>
          <w:lang w:eastAsia="en-US"/>
        </w:rPr>
        <w:t>Погружение/Двукратное протирание</w:t>
      </w:r>
    </w:p>
    <w:p w:rsidR="0058714C" w:rsidRPr="00CF03F8" w:rsidRDefault="0058714C" w:rsidP="0058714C">
      <w:pPr>
        <w:pStyle w:val="a3"/>
        <w:numPr>
          <w:ilvl w:val="0"/>
          <w:numId w:val="25"/>
        </w:numPr>
        <w:ind w:left="0" w:firstLine="709"/>
        <w:contextualSpacing w:val="0"/>
        <w:rPr>
          <w:sz w:val="28"/>
          <w:szCs w:val="28"/>
          <w:lang w:eastAsia="en-US"/>
        </w:rPr>
      </w:pPr>
      <w:r w:rsidRPr="00CF03F8">
        <w:rPr>
          <w:sz w:val="28"/>
          <w:szCs w:val="28"/>
          <w:lang w:eastAsia="en-US"/>
        </w:rPr>
        <w:t>Промывание под проточной водой</w:t>
      </w:r>
    </w:p>
    <w:p w:rsidR="0058714C" w:rsidRPr="00CF03F8" w:rsidRDefault="0058714C" w:rsidP="0058714C">
      <w:pPr>
        <w:pStyle w:val="a3"/>
        <w:numPr>
          <w:ilvl w:val="0"/>
          <w:numId w:val="25"/>
        </w:numPr>
        <w:ind w:left="0" w:firstLine="709"/>
        <w:contextualSpacing w:val="0"/>
        <w:rPr>
          <w:sz w:val="28"/>
          <w:szCs w:val="28"/>
          <w:lang w:eastAsia="en-US"/>
        </w:rPr>
      </w:pPr>
      <w:r w:rsidRPr="00CF03F8">
        <w:rPr>
          <w:sz w:val="28"/>
          <w:szCs w:val="28"/>
          <w:lang w:eastAsia="en-US"/>
        </w:rPr>
        <w:t>Высушивание</w:t>
      </w:r>
    </w:p>
    <w:p w:rsidR="0058714C" w:rsidRPr="00CF03F8" w:rsidRDefault="0058714C" w:rsidP="005871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5B26" w:rsidRDefault="00615B26" w:rsidP="0058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5B26" w:rsidSect="00CF03F8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95" w:rsidRDefault="00E83995" w:rsidP="00165ACF">
      <w:pPr>
        <w:spacing w:after="0" w:line="240" w:lineRule="auto"/>
      </w:pPr>
      <w:r>
        <w:separator/>
      </w:r>
    </w:p>
  </w:endnote>
  <w:endnote w:type="continuationSeparator" w:id="1">
    <w:p w:rsidR="00E83995" w:rsidRDefault="00E83995" w:rsidP="0016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6549"/>
      <w:docPartObj>
        <w:docPartGallery w:val="Page Numbers (Bottom of Page)"/>
        <w:docPartUnique/>
      </w:docPartObj>
    </w:sdtPr>
    <w:sdtContent>
      <w:p w:rsidR="00615B26" w:rsidRDefault="00F019ED">
        <w:pPr>
          <w:pStyle w:val="a9"/>
          <w:jc w:val="center"/>
        </w:pPr>
        <w:r>
          <w:fldChar w:fldCharType="begin"/>
        </w:r>
        <w:r w:rsidR="001A5D9C">
          <w:instrText xml:space="preserve"> PAGE   \* MERGEFORMAT </w:instrText>
        </w:r>
        <w:r>
          <w:fldChar w:fldCharType="separate"/>
        </w:r>
        <w:r w:rsidR="004F1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B26" w:rsidRDefault="00615B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95" w:rsidRDefault="00E83995" w:rsidP="00165ACF">
      <w:pPr>
        <w:spacing w:after="0" w:line="240" w:lineRule="auto"/>
      </w:pPr>
      <w:r>
        <w:separator/>
      </w:r>
    </w:p>
  </w:footnote>
  <w:footnote w:type="continuationSeparator" w:id="1">
    <w:p w:rsidR="00E83995" w:rsidRDefault="00E83995" w:rsidP="0016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3500"/>
    <w:multiLevelType w:val="hybridMultilevel"/>
    <w:tmpl w:val="06568048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90193"/>
    <w:multiLevelType w:val="hybridMultilevel"/>
    <w:tmpl w:val="138EA980"/>
    <w:lvl w:ilvl="0" w:tplc="D3D425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C1925"/>
    <w:multiLevelType w:val="multilevel"/>
    <w:tmpl w:val="A252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04660"/>
    <w:multiLevelType w:val="hybridMultilevel"/>
    <w:tmpl w:val="90E6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2C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93E3F"/>
    <w:multiLevelType w:val="hybridMultilevel"/>
    <w:tmpl w:val="822C7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7528E"/>
    <w:multiLevelType w:val="hybridMultilevel"/>
    <w:tmpl w:val="A992D0CC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90608"/>
    <w:multiLevelType w:val="hybridMultilevel"/>
    <w:tmpl w:val="155A5E10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46892"/>
    <w:multiLevelType w:val="hybridMultilevel"/>
    <w:tmpl w:val="6B02AD8A"/>
    <w:lvl w:ilvl="0" w:tplc="D054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173B5"/>
    <w:multiLevelType w:val="hybridMultilevel"/>
    <w:tmpl w:val="6EF8A244"/>
    <w:lvl w:ilvl="0" w:tplc="29E0EAB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61EDF"/>
    <w:multiLevelType w:val="hybridMultilevel"/>
    <w:tmpl w:val="2990D6EC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86E33"/>
    <w:multiLevelType w:val="hybridMultilevel"/>
    <w:tmpl w:val="DAC67056"/>
    <w:lvl w:ilvl="0" w:tplc="1D8AC0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A2EEC"/>
    <w:multiLevelType w:val="hybridMultilevel"/>
    <w:tmpl w:val="EEA2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138A8"/>
    <w:multiLevelType w:val="hybridMultilevel"/>
    <w:tmpl w:val="5726BE32"/>
    <w:lvl w:ilvl="0" w:tplc="D732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830C3A"/>
    <w:multiLevelType w:val="hybridMultilevel"/>
    <w:tmpl w:val="EEA253F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C3034"/>
    <w:multiLevelType w:val="hybridMultilevel"/>
    <w:tmpl w:val="E4E6FBA4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F31AB"/>
    <w:multiLevelType w:val="hybridMultilevel"/>
    <w:tmpl w:val="6CDA7F1C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C1FFC"/>
    <w:multiLevelType w:val="hybridMultilevel"/>
    <w:tmpl w:val="29D08ABA"/>
    <w:lvl w:ilvl="0" w:tplc="9B56C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95197"/>
    <w:multiLevelType w:val="hybridMultilevel"/>
    <w:tmpl w:val="A16E7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863443"/>
    <w:multiLevelType w:val="hybridMultilevel"/>
    <w:tmpl w:val="B2EE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AB4"/>
    <w:multiLevelType w:val="hybridMultilevel"/>
    <w:tmpl w:val="ED9E4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B4146"/>
    <w:multiLevelType w:val="hybridMultilevel"/>
    <w:tmpl w:val="B824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E2AE3"/>
    <w:multiLevelType w:val="hybridMultilevel"/>
    <w:tmpl w:val="EDA45F74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D40B7"/>
    <w:multiLevelType w:val="hybridMultilevel"/>
    <w:tmpl w:val="E95AB39A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2482D"/>
    <w:multiLevelType w:val="hybridMultilevel"/>
    <w:tmpl w:val="563A57E8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113E0"/>
    <w:multiLevelType w:val="hybridMultilevel"/>
    <w:tmpl w:val="70FE418A"/>
    <w:lvl w:ilvl="0" w:tplc="9B56C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E0232"/>
    <w:multiLevelType w:val="hybridMultilevel"/>
    <w:tmpl w:val="BBAEAA9A"/>
    <w:lvl w:ilvl="0" w:tplc="AC9A33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17"/>
  </w:num>
  <w:num w:numId="26">
    <w:abstractNumId w:val="12"/>
  </w:num>
  <w:num w:numId="27">
    <w:abstractNumId w:val="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931"/>
    <w:rsid w:val="00016A3B"/>
    <w:rsid w:val="0003641C"/>
    <w:rsid w:val="000A753B"/>
    <w:rsid w:val="000C37D6"/>
    <w:rsid w:val="000D1824"/>
    <w:rsid w:val="00112C03"/>
    <w:rsid w:val="00165ACF"/>
    <w:rsid w:val="001A5D9C"/>
    <w:rsid w:val="001A7266"/>
    <w:rsid w:val="001B2BDB"/>
    <w:rsid w:val="00204CBB"/>
    <w:rsid w:val="00225350"/>
    <w:rsid w:val="002A7269"/>
    <w:rsid w:val="00380472"/>
    <w:rsid w:val="00497501"/>
    <w:rsid w:val="004E24CA"/>
    <w:rsid w:val="004E3931"/>
    <w:rsid w:val="004F1BB0"/>
    <w:rsid w:val="00540B67"/>
    <w:rsid w:val="0054277E"/>
    <w:rsid w:val="0058714C"/>
    <w:rsid w:val="00587B4D"/>
    <w:rsid w:val="005C0B53"/>
    <w:rsid w:val="00615B26"/>
    <w:rsid w:val="00631B30"/>
    <w:rsid w:val="0076266D"/>
    <w:rsid w:val="007A2F7F"/>
    <w:rsid w:val="007D55FC"/>
    <w:rsid w:val="00817184"/>
    <w:rsid w:val="008301B3"/>
    <w:rsid w:val="00842FC1"/>
    <w:rsid w:val="008B4676"/>
    <w:rsid w:val="00941CFA"/>
    <w:rsid w:val="009E0890"/>
    <w:rsid w:val="009E441F"/>
    <w:rsid w:val="00A31335"/>
    <w:rsid w:val="00A74E96"/>
    <w:rsid w:val="00BD5686"/>
    <w:rsid w:val="00C023EA"/>
    <w:rsid w:val="00C67671"/>
    <w:rsid w:val="00CA54DB"/>
    <w:rsid w:val="00CF03F8"/>
    <w:rsid w:val="00D0046C"/>
    <w:rsid w:val="00D15378"/>
    <w:rsid w:val="00D52C49"/>
    <w:rsid w:val="00D54FFD"/>
    <w:rsid w:val="00D84E1C"/>
    <w:rsid w:val="00E83995"/>
    <w:rsid w:val="00F019ED"/>
    <w:rsid w:val="00F07717"/>
    <w:rsid w:val="00F72D43"/>
    <w:rsid w:val="00F84310"/>
    <w:rsid w:val="00F9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0"/>
  </w:style>
  <w:style w:type="paragraph" w:styleId="1">
    <w:name w:val="heading 1"/>
    <w:basedOn w:val="a"/>
    <w:link w:val="10"/>
    <w:uiPriority w:val="9"/>
    <w:qFormat/>
    <w:rsid w:val="00CF0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3931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ACF"/>
  </w:style>
  <w:style w:type="paragraph" w:styleId="a9">
    <w:name w:val="footer"/>
    <w:basedOn w:val="a"/>
    <w:link w:val="aa"/>
    <w:uiPriority w:val="99"/>
    <w:unhideWhenUsed/>
    <w:rsid w:val="0016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ACF"/>
  </w:style>
  <w:style w:type="paragraph" w:styleId="ab">
    <w:name w:val="No Spacing"/>
    <w:qFormat/>
    <w:rsid w:val="00CF03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0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CF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F0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ольга</cp:lastModifiedBy>
  <cp:revision>3</cp:revision>
  <dcterms:created xsi:type="dcterms:W3CDTF">2020-10-07T07:29:00Z</dcterms:created>
  <dcterms:modified xsi:type="dcterms:W3CDTF">2020-10-07T07:29:00Z</dcterms:modified>
</cp:coreProperties>
</file>