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Омской области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ПРОФЕССИОНАЛЬНОЕ ОБРАЗОВАТЕЛЬНОЕ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ОМСКОЙ ОБЛАСТИ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«МЕДИЦИНСКИЙ КОЛЛЕДЖ»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sz w:val="28"/>
          <w:szCs w:val="28"/>
          <w:lang w:eastAsia="ru-RU"/>
        </w:rPr>
        <w:t>(БПОУ ОО «МК»)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sz w:val="28"/>
          <w:szCs w:val="28"/>
          <w:lang w:eastAsia="ru-RU"/>
        </w:rPr>
        <w:t>ЦК СЕСТРИНСКОЕ ДЕЛО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02 Участие в лечебно-диагностическом и реабилитационном процессах</w:t>
      </w:r>
      <w:proofErr w:type="gramEnd"/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02.01 Сестринский уход при различных заболеваниях и состояниях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 Паллиативная медицинская помощь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 w:rsidRPr="00D2459E">
        <w:rPr>
          <w:rFonts w:ascii="Times New Roman" w:hAnsi="Times New Roman" w:cs="Times New Roman"/>
          <w:sz w:val="28"/>
          <w:szCs w:val="28"/>
        </w:rPr>
        <w:t xml:space="preserve"> </w:t>
      </w:r>
      <w:r w:rsidRPr="00D2459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 Паллиативная медицинская помощь при онкологических заболеваниях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59E">
        <w:rPr>
          <w:rFonts w:ascii="Times New Roman" w:eastAsia="Calibri" w:hAnsi="Times New Roman" w:cs="Times New Roman"/>
          <w:b/>
          <w:sz w:val="28"/>
          <w:szCs w:val="28"/>
        </w:rPr>
        <w:t xml:space="preserve">Специальность </w:t>
      </w:r>
      <w:r w:rsidRPr="00D2459E">
        <w:rPr>
          <w:rFonts w:ascii="Times New Roman" w:eastAsia="Calibri" w:hAnsi="Times New Roman" w:cs="Times New Roman"/>
          <w:sz w:val="28"/>
          <w:szCs w:val="28"/>
        </w:rPr>
        <w:t>34.02.01 Сестринское дело (базовая подготовка)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459E">
        <w:rPr>
          <w:rFonts w:ascii="Times New Roman" w:hAnsi="Times New Roman" w:cs="Times New Roman"/>
          <w:sz w:val="28"/>
          <w:szCs w:val="28"/>
        </w:rPr>
        <w:t>2 курс на базе среднего общего образования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459E">
        <w:rPr>
          <w:rFonts w:ascii="Times New Roman" w:hAnsi="Times New Roman" w:cs="Times New Roman"/>
          <w:sz w:val="28"/>
          <w:szCs w:val="28"/>
        </w:rPr>
        <w:t>3 курс на базе основного общего образования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459E">
        <w:rPr>
          <w:rFonts w:ascii="Times New Roman" w:hAnsi="Times New Roman" w:cs="Times New Roman"/>
          <w:sz w:val="28"/>
          <w:szCs w:val="28"/>
        </w:rPr>
        <w:t xml:space="preserve">3 курс </w:t>
      </w:r>
      <w:proofErr w:type="spellStart"/>
      <w:r w:rsidRPr="00D2459E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D2459E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D9" w:rsidRPr="00D2459E" w:rsidRDefault="00487CD9" w:rsidP="00D2459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Мельник О.Н.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071" w:rsidRDefault="00487CD9" w:rsidP="00D245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2020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9E">
        <w:rPr>
          <w:rFonts w:ascii="Times New Roman" w:hAnsi="Times New Roman" w:cs="Times New Roman"/>
          <w:sz w:val="28"/>
          <w:szCs w:val="28"/>
        </w:rPr>
        <w:br w:type="page"/>
      </w:r>
    </w:p>
    <w:p w:rsidR="00487CD9" w:rsidRPr="00D2459E" w:rsidRDefault="00487CD9" w:rsidP="00D245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24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6.6. Паллиативная медицинская помощь при онкологических заболеваниях</w:t>
      </w:r>
    </w:p>
    <w:p w:rsidR="00487CD9" w:rsidRPr="00D2459E" w:rsidRDefault="00487CD9" w:rsidP="00D24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00"/>
      </w:tblPr>
      <w:tblGrid>
        <w:gridCol w:w="9606"/>
      </w:tblGrid>
      <w:tr w:rsidR="00487CD9" w:rsidRPr="00D2459E" w:rsidTr="00D2459E">
        <w:tc>
          <w:tcPr>
            <w:tcW w:w="9606" w:type="dxa"/>
          </w:tcPr>
          <w:p w:rsidR="00487CD9" w:rsidRPr="00AA1AAF" w:rsidRDefault="00487CD9" w:rsidP="00D2459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ЛЕКЦИИ</w:t>
            </w:r>
          </w:p>
        </w:tc>
      </w:tr>
      <w:tr w:rsidR="00487CD9" w:rsidRPr="00D2459E" w:rsidTr="00D2459E">
        <w:tc>
          <w:tcPr>
            <w:tcW w:w="9606" w:type="dxa"/>
          </w:tcPr>
          <w:p w:rsidR="00487CD9" w:rsidRPr="00AA1AAF" w:rsidRDefault="00487CD9" w:rsidP="00CF316B">
            <w:pPr>
              <w:shd w:val="clear" w:color="auto" w:fill="FFFFFF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AA1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F316B" w:rsidRPr="00AA1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паллиативной помощи в онкологии</w:t>
            </w:r>
          </w:p>
        </w:tc>
      </w:tr>
      <w:tr w:rsidR="00487CD9" w:rsidRPr="00D2459E" w:rsidTr="00D2459E">
        <w:tc>
          <w:tcPr>
            <w:tcW w:w="9606" w:type="dxa"/>
          </w:tcPr>
          <w:p w:rsidR="00487CD9" w:rsidRPr="00AA1AAF" w:rsidRDefault="00487CD9" w:rsidP="00CF31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AA1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F316B" w:rsidRPr="00AA1AAF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>Проблемы пациента</w:t>
            </w:r>
          </w:p>
        </w:tc>
      </w:tr>
      <w:tr w:rsidR="00487CD9" w:rsidRPr="00D2459E" w:rsidTr="00D2459E">
        <w:tc>
          <w:tcPr>
            <w:tcW w:w="9606" w:type="dxa"/>
          </w:tcPr>
          <w:p w:rsidR="00487CD9" w:rsidRPr="00AA1AAF" w:rsidRDefault="00487CD9" w:rsidP="00CF31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AA1AAF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F316B" w:rsidRPr="00AA1AAF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>Принципы и стандарты оказания помощи</w:t>
            </w:r>
          </w:p>
        </w:tc>
      </w:tr>
      <w:tr w:rsidR="00487CD9" w:rsidRPr="00D2459E" w:rsidTr="00D2459E">
        <w:tc>
          <w:tcPr>
            <w:tcW w:w="9606" w:type="dxa"/>
          </w:tcPr>
          <w:p w:rsidR="00487CD9" w:rsidRPr="00AA1AAF" w:rsidRDefault="00487CD9" w:rsidP="00CF31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="00CF316B" w:rsidRPr="00AA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паллиативной терапии</w:t>
            </w:r>
          </w:p>
        </w:tc>
      </w:tr>
      <w:tr w:rsidR="00487CD9" w:rsidRPr="00D2459E" w:rsidTr="00D2459E">
        <w:tc>
          <w:tcPr>
            <w:tcW w:w="9606" w:type="dxa"/>
          </w:tcPr>
          <w:p w:rsidR="00487CD9" w:rsidRPr="00AA1AAF" w:rsidRDefault="00487CD9" w:rsidP="00AA1AAF">
            <w:pPr>
              <w:spacing w:after="0" w:line="240" w:lineRule="auto"/>
              <w:ind w:left="1276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="00AA1AAF" w:rsidRPr="00AA1AAF">
              <w:rPr>
                <w:rStyle w:val="a5"/>
                <w:rFonts w:ascii="Times New Roman" w:hAnsi="Times New Roman" w:cs="Times New Roman"/>
                <w:bCs w:val="0"/>
                <w:sz w:val="28"/>
                <w:szCs w:val="28"/>
                <w:bdr w:val="none" w:sz="0" w:space="0" w:color="auto" w:frame="1"/>
              </w:rPr>
              <w:t>Специфическая паллиативная помощь при онкологических заболеваниях</w:t>
            </w:r>
          </w:p>
        </w:tc>
      </w:tr>
      <w:tr w:rsidR="00487CD9" w:rsidRPr="00D2459E" w:rsidTr="00D2459E">
        <w:tc>
          <w:tcPr>
            <w:tcW w:w="9606" w:type="dxa"/>
          </w:tcPr>
          <w:p w:rsidR="00487CD9" w:rsidRPr="00AA1AAF" w:rsidRDefault="00487CD9" w:rsidP="00AA1AA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="00AA1AAF" w:rsidRPr="00AA1A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Паллиативный подход</w:t>
            </w:r>
          </w:p>
        </w:tc>
      </w:tr>
      <w:tr w:rsidR="00487CD9" w:rsidRPr="00D2459E" w:rsidTr="00D2459E">
        <w:tc>
          <w:tcPr>
            <w:tcW w:w="9606" w:type="dxa"/>
          </w:tcPr>
          <w:p w:rsidR="00487CD9" w:rsidRPr="00AA1AAF" w:rsidRDefault="00487CD9" w:rsidP="00AA1AAF">
            <w:pPr>
              <w:pStyle w:val="3"/>
              <w:shd w:val="clear" w:color="auto" w:fill="FFFFFF"/>
              <w:spacing w:before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AA1A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7. </w:t>
            </w:r>
            <w:r w:rsidR="00AA1AAF" w:rsidRPr="00AA1AAF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Способы оказания помощи</w:t>
            </w:r>
          </w:p>
        </w:tc>
      </w:tr>
    </w:tbl>
    <w:p w:rsidR="00487CD9" w:rsidRPr="00D2459E" w:rsidRDefault="00487CD9" w:rsidP="00D245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В случаях, когда вылечить раковое заболевание невозможно, применяется паллиативная терапия. Её целью является облегчение выраженности симптомов болезни и улучшение состояния пациента. Ещё одна цель – «прикрыть» ожидание надвигающейся смерти и связанные с этим эмоции и физические страдания, сделать последние дни менее тягостными, облегчить жизнь больному.</w:t>
      </w:r>
      <w:r w:rsidR="008908A9" w:rsidRPr="000F2071">
        <w:rPr>
          <w:sz w:val="28"/>
          <w:szCs w:val="28"/>
        </w:rPr>
        <w:t xml:space="preserve"> </w:t>
      </w:r>
      <w:r w:rsidRPr="000F2071">
        <w:rPr>
          <w:sz w:val="28"/>
          <w:szCs w:val="28"/>
        </w:rPr>
        <w:t>На продолжительность жизни паллиативное лечение влияния не оказывает.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 xml:space="preserve">Помощь распространяется на больного и на ближайшее окружение – людей, которые нуждаются в психосоциальной поддержке не меньше, чем </w:t>
      </w:r>
      <w:proofErr w:type="gramStart"/>
      <w:r w:rsidRPr="000F2071">
        <w:rPr>
          <w:sz w:val="28"/>
          <w:szCs w:val="28"/>
        </w:rPr>
        <w:t>умирающий</w:t>
      </w:r>
      <w:proofErr w:type="gramEnd"/>
      <w:r w:rsidRPr="000F2071">
        <w:rPr>
          <w:sz w:val="28"/>
          <w:szCs w:val="28"/>
        </w:rPr>
        <w:t>. Сопровождение родственников ведется как «до», так и в первое время «после» смерти пациента.</w:t>
      </w:r>
    </w:p>
    <w:p w:rsidR="00065786" w:rsidRPr="000F2071" w:rsidRDefault="008908A9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F2071">
        <w:rPr>
          <w:rFonts w:ascii="Times New Roman" w:hAnsi="Times New Roman" w:cs="Times New Roman"/>
          <w:bCs w:val="0"/>
          <w:color w:val="auto"/>
          <w:sz w:val="28"/>
          <w:szCs w:val="28"/>
        </w:rPr>
        <w:t>Проблемы пациента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Для лучшего понимания необходимости и эффективности паллиативного сопровождения раковых больных рассмотрим следующие аспекты: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постоянные нестерпимые боли;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потеря контроля функций кишечника и мочевого пузыря;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обездвиженность;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дисфункция органов чувств, затруднение дыхания.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дискомфорт, связанный с зависимостью от других людей, потерей самостоятельности, навыков самообслуживания;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ощущение беспомощности;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 xml:space="preserve">чувство вины перед </w:t>
      </w:r>
      <w:proofErr w:type="gramStart"/>
      <w:r w:rsidRPr="000F207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0F2071">
        <w:rPr>
          <w:rFonts w:ascii="Times New Roman" w:hAnsi="Times New Roman" w:cs="Times New Roman"/>
          <w:sz w:val="28"/>
          <w:szCs w:val="28"/>
        </w:rPr>
        <w:t>, что зависимость от них нарушает планы, привычный уклад жизни;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страх надвигающейся смерти;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отчаяние, что многие дела не завершены, невозможно увидеться с теми, кто дорог, но живет далеко;</w:t>
      </w:r>
    </w:p>
    <w:p w:rsidR="00065786" w:rsidRPr="000F2071" w:rsidRDefault="00065786" w:rsidP="00065786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депрессивное состояние.</w:t>
      </w:r>
    </w:p>
    <w:p w:rsidR="00AA1AAF" w:rsidRDefault="00AA1AAF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5786" w:rsidRPr="000F2071" w:rsidRDefault="00065786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F2071">
        <w:rPr>
          <w:rFonts w:ascii="Times New Roman" w:hAnsi="Times New Roman" w:cs="Times New Roman"/>
          <w:bCs w:val="0"/>
          <w:color w:val="auto"/>
          <w:sz w:val="28"/>
          <w:szCs w:val="28"/>
        </w:rPr>
        <w:t>Принципы и стандарты</w:t>
      </w:r>
      <w:r w:rsidR="008908A9" w:rsidRPr="000F207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оказания помощи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Основное положение паллиативной помощи – как бы тяжело ни протекала болезнь, всегда найдется способ облегчить страдание пациента.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Различают следующие стандарты:</w:t>
      </w:r>
    </w:p>
    <w:p w:rsidR="00065786" w:rsidRPr="000F2071" w:rsidRDefault="00065786" w:rsidP="0006578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Повышение качества жизни больного и окружающих.</w:t>
      </w:r>
    </w:p>
    <w:p w:rsidR="00065786" w:rsidRPr="000F2071" w:rsidRDefault="00065786" w:rsidP="0006578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Рассмотрение смерти как закономерного процесса, завершающего жизненный путь.</w:t>
      </w:r>
    </w:p>
    <w:p w:rsidR="00065786" w:rsidRPr="000F2071" w:rsidRDefault="00065786" w:rsidP="0006578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Стремление создать пациенту и близким комфортное существование.</w:t>
      </w:r>
    </w:p>
    <w:p w:rsidR="00065786" w:rsidRPr="000F2071" w:rsidRDefault="00065786" w:rsidP="0006578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Поддержание активности до предельных возможностей организма.</w:t>
      </w:r>
    </w:p>
    <w:p w:rsidR="00065786" w:rsidRPr="000F2071" w:rsidRDefault="00065786" w:rsidP="0006578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Удовлетворение насущных потребностей больного.</w:t>
      </w:r>
    </w:p>
    <w:p w:rsidR="00065786" w:rsidRPr="000F2071" w:rsidRDefault="00065786" w:rsidP="0006578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Психологическая, медицинская, социальная и юридическая поддержка родственников больного после смерти.</w:t>
      </w:r>
    </w:p>
    <w:p w:rsidR="00065786" w:rsidRPr="000F2071" w:rsidRDefault="00065786" w:rsidP="0006578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2071">
        <w:rPr>
          <w:rFonts w:ascii="Times New Roman" w:hAnsi="Times New Roman" w:cs="Times New Roman"/>
          <w:sz w:val="28"/>
          <w:szCs w:val="28"/>
        </w:rPr>
        <w:t>Биопсихосоциальный</w:t>
      </w:r>
      <w:proofErr w:type="spellEnd"/>
      <w:r w:rsidRPr="000F2071">
        <w:rPr>
          <w:rFonts w:ascii="Times New Roman" w:hAnsi="Times New Roman" w:cs="Times New Roman"/>
          <w:sz w:val="28"/>
          <w:szCs w:val="28"/>
        </w:rPr>
        <w:t xml:space="preserve"> подход, направленный на комплексную всестороннюю поддержку.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В задачи не входит намеренное сокращение или попытка продления жизни.</w:t>
      </w:r>
    </w:p>
    <w:p w:rsidR="00065786" w:rsidRPr="00CF316B" w:rsidRDefault="00065786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F316B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Задачи</w:t>
      </w:r>
      <w:r w:rsidR="00CF316B" w:rsidRPr="00CF316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CF316B" w:rsidRPr="00CF31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паллиативной терапии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Паллиативная терапия:</w:t>
      </w:r>
    </w:p>
    <w:p w:rsidR="00065786" w:rsidRPr="000F2071" w:rsidRDefault="00065786" w:rsidP="00065786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F2071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0F2071">
        <w:rPr>
          <w:rFonts w:ascii="Times New Roman" w:hAnsi="Times New Roman" w:cs="Times New Roman"/>
          <w:sz w:val="28"/>
          <w:szCs w:val="28"/>
        </w:rPr>
        <w:t xml:space="preserve"> минимизировать болевые ощущения и другие беспокоящие симптомы;</w:t>
      </w:r>
    </w:p>
    <w:p w:rsidR="00065786" w:rsidRPr="000F2071" w:rsidRDefault="00065786" w:rsidP="00065786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подразумевает психологическую помощь;</w:t>
      </w:r>
    </w:p>
    <w:p w:rsidR="00065786" w:rsidRPr="000F2071" w:rsidRDefault="00065786" w:rsidP="00065786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предлагает систему помощи, благодаря которой пациент может вести максимально активную жизнь;</w:t>
      </w:r>
    </w:p>
    <w:p w:rsidR="00065786" w:rsidRPr="000F2071" w:rsidRDefault="00065786" w:rsidP="00065786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повышает качество жизни;</w:t>
      </w:r>
    </w:p>
    <w:p w:rsidR="00065786" w:rsidRPr="000F2071" w:rsidRDefault="00065786" w:rsidP="00065786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 xml:space="preserve">может применяться на ранних стадиях болезни в сочетании с иными методами, которые предназначены для </w:t>
      </w:r>
      <w:r w:rsidR="006445D3">
        <w:rPr>
          <w:rFonts w:ascii="Times New Roman" w:hAnsi="Times New Roman" w:cs="Times New Roman"/>
          <w:sz w:val="28"/>
          <w:szCs w:val="28"/>
        </w:rPr>
        <w:t>облегчения состояния</w:t>
      </w:r>
      <w:r w:rsidRPr="000F2071">
        <w:rPr>
          <w:rFonts w:ascii="Times New Roman" w:hAnsi="Times New Roman" w:cs="Times New Roman"/>
          <w:sz w:val="28"/>
          <w:szCs w:val="28"/>
        </w:rPr>
        <w:t xml:space="preserve"> (химиотерапия, лучевая паллиативная терапия при раке и т.д.).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Она позволяет решить следующие вопросы:</w:t>
      </w:r>
    </w:p>
    <w:p w:rsidR="00065786" w:rsidRPr="000F2071" w:rsidRDefault="00065786" w:rsidP="00065786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выбор обезболивание и купирования других тяжелых симптомов;</w:t>
      </w:r>
    </w:p>
    <w:p w:rsidR="00065786" w:rsidRPr="000F2071" w:rsidRDefault="00065786" w:rsidP="00065786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психологическая поддержка пациента;</w:t>
      </w:r>
    </w:p>
    <w:p w:rsidR="00065786" w:rsidRPr="000F2071" w:rsidRDefault="00065786" w:rsidP="00065786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переосмысление отношения к смерти;</w:t>
      </w:r>
    </w:p>
    <w:p w:rsidR="00065786" w:rsidRPr="000F2071" w:rsidRDefault="00065786" w:rsidP="00065786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решение любых вопросов, которые связаны со смертью человека (в том числе юридических, социальных и т.д.).</w:t>
      </w:r>
    </w:p>
    <w:p w:rsidR="008908A9" w:rsidRPr="000F2071" w:rsidRDefault="008908A9" w:rsidP="008908A9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:rsidR="008908A9" w:rsidRPr="000F2071" w:rsidRDefault="008908A9" w:rsidP="008908A9">
      <w:pPr>
        <w:pStyle w:val="3"/>
        <w:shd w:val="clear" w:color="auto" w:fill="FFFFFF"/>
        <w:spacing w:before="0" w:line="240" w:lineRule="auto"/>
        <w:ind w:firstLine="851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207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Специфическая паллиативная помощь при онкологических заболеваниях</w:t>
      </w:r>
    </w:p>
    <w:p w:rsidR="008908A9" w:rsidRPr="000F2071" w:rsidRDefault="008908A9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0F207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Паллиативная хирургия, </w:t>
      </w:r>
      <w:proofErr w:type="spellStart"/>
      <w:r w:rsidRPr="000F207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хими</w:t>
      </w:r>
      <w:proofErr w:type="gramStart"/>
      <w:r w:rsidRPr="000F207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</w:t>
      </w:r>
      <w:proofErr w:type="spellEnd"/>
      <w:r w:rsidRPr="000F207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</w:t>
      </w:r>
      <w:proofErr w:type="gramEnd"/>
      <w:r w:rsidRPr="000F207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и лучевая терапия </w:t>
      </w:r>
      <w:r w:rsidRPr="000F207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используются не с целью разрушить опухоль, а с целью просто сделать ее меньше, чтобы освободить сдавленные нервные узлы, вызывающие боль.</w:t>
      </w:r>
    </w:p>
    <w:p w:rsidR="008908A9" w:rsidRPr="000F2071" w:rsidRDefault="008908A9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0F2071">
        <w:rPr>
          <w:b/>
          <w:sz w:val="28"/>
          <w:szCs w:val="28"/>
        </w:rPr>
        <w:t>Хирургические вмешательства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lastRenderedPageBreak/>
        <w:t>В рамках паллиативной помощи проводится ряд хирургических вмешательств. Паллиативные операции – манипуляции, направленные на временное улучшение состояния пациента. Различают два вида паллиативных вмешатель</w:t>
      </w:r>
      <w:proofErr w:type="gramStart"/>
      <w:r w:rsidRPr="000F2071">
        <w:rPr>
          <w:sz w:val="28"/>
          <w:szCs w:val="28"/>
        </w:rPr>
        <w:t>ств пр</w:t>
      </w:r>
      <w:proofErr w:type="gramEnd"/>
      <w:r w:rsidRPr="000F2071">
        <w:rPr>
          <w:sz w:val="28"/>
          <w:szCs w:val="28"/>
        </w:rPr>
        <w:t>и раке:</w:t>
      </w:r>
    </w:p>
    <w:p w:rsidR="00065786" w:rsidRPr="000F2071" w:rsidRDefault="00065786" w:rsidP="00065786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F2071">
        <w:rPr>
          <w:rFonts w:ascii="Times New Roman" w:hAnsi="Times New Roman" w:cs="Times New Roman"/>
          <w:sz w:val="28"/>
          <w:szCs w:val="28"/>
        </w:rPr>
        <w:t>неотложный</w:t>
      </w:r>
      <w:proofErr w:type="gramEnd"/>
      <w:r w:rsidRPr="000F2071">
        <w:rPr>
          <w:rFonts w:ascii="Times New Roman" w:hAnsi="Times New Roman" w:cs="Times New Roman"/>
          <w:sz w:val="28"/>
          <w:szCs w:val="28"/>
        </w:rPr>
        <w:t xml:space="preserve"> – угроза жизни в ближайшие дни и часы (</w:t>
      </w:r>
      <w:proofErr w:type="spellStart"/>
      <w:r w:rsidRPr="000F2071">
        <w:rPr>
          <w:rFonts w:ascii="Times New Roman" w:hAnsi="Times New Roman" w:cs="Times New Roman"/>
          <w:sz w:val="28"/>
          <w:szCs w:val="28"/>
        </w:rPr>
        <w:t>трахеостома</w:t>
      </w:r>
      <w:proofErr w:type="spellEnd"/>
      <w:r w:rsidRPr="000F2071">
        <w:rPr>
          <w:rFonts w:ascii="Times New Roman" w:hAnsi="Times New Roman" w:cs="Times New Roman"/>
          <w:sz w:val="28"/>
          <w:szCs w:val="28"/>
        </w:rPr>
        <w:t xml:space="preserve"> при раке гортани, </w:t>
      </w:r>
      <w:proofErr w:type="spellStart"/>
      <w:r w:rsidRPr="000F2071">
        <w:rPr>
          <w:rFonts w:ascii="Times New Roman" w:hAnsi="Times New Roman" w:cs="Times New Roman"/>
          <w:sz w:val="28"/>
          <w:szCs w:val="28"/>
        </w:rPr>
        <w:t>гастростома</w:t>
      </w:r>
      <w:proofErr w:type="spellEnd"/>
      <w:r w:rsidRPr="000F2071">
        <w:rPr>
          <w:rFonts w:ascii="Times New Roman" w:hAnsi="Times New Roman" w:cs="Times New Roman"/>
          <w:sz w:val="28"/>
          <w:szCs w:val="28"/>
        </w:rPr>
        <w:t xml:space="preserve"> при опухоли пищевода). Опухоль не удаляют, уменьшают опасное воздействие.</w:t>
      </w:r>
    </w:p>
    <w:p w:rsidR="00065786" w:rsidRPr="000F2071" w:rsidRDefault="00065786" w:rsidP="00065786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 xml:space="preserve">плановый – удаляют новообразование, на какое-то </w:t>
      </w:r>
      <w:proofErr w:type="gramStart"/>
      <w:r w:rsidRPr="000F207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0F2071">
        <w:rPr>
          <w:rFonts w:ascii="Times New Roman" w:hAnsi="Times New Roman" w:cs="Times New Roman"/>
          <w:sz w:val="28"/>
          <w:szCs w:val="28"/>
        </w:rPr>
        <w:t xml:space="preserve"> отодвигая прогрессирование и влияние метастазов.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Операции при паллиативной терапии могут быть:</w:t>
      </w:r>
    </w:p>
    <w:p w:rsidR="00065786" w:rsidRPr="000F2071" w:rsidRDefault="00065786" w:rsidP="00065786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2071">
        <w:rPr>
          <w:rFonts w:ascii="Times New Roman" w:hAnsi="Times New Roman" w:cs="Times New Roman"/>
          <w:sz w:val="28"/>
          <w:szCs w:val="28"/>
        </w:rPr>
        <w:t>Циторедуктивные</w:t>
      </w:r>
      <w:proofErr w:type="spellEnd"/>
      <w:r w:rsidRPr="000F2071">
        <w:rPr>
          <w:rFonts w:ascii="Times New Roman" w:hAnsi="Times New Roman" w:cs="Times New Roman"/>
          <w:sz w:val="28"/>
          <w:szCs w:val="28"/>
        </w:rPr>
        <w:t xml:space="preserve"> – целью проведения вмешательства является уменьшение размеров опухоли либо удаление единичных метастатических очагов.</w:t>
      </w:r>
    </w:p>
    <w:p w:rsidR="00065786" w:rsidRPr="000F2071" w:rsidRDefault="00065786" w:rsidP="00065786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Симптоматические – направлены на предупреждение жизненно важных осложнений, восстановление дыхательной функции, нормализации процессов мочевыделения, опорожнения кишечника, питания и т.д.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 xml:space="preserve">Может потребоваться проведение </w:t>
      </w:r>
      <w:proofErr w:type="spellStart"/>
      <w:r w:rsidRPr="000F2071">
        <w:rPr>
          <w:sz w:val="28"/>
          <w:szCs w:val="28"/>
        </w:rPr>
        <w:t>колостомии</w:t>
      </w:r>
      <w:proofErr w:type="spellEnd"/>
      <w:r w:rsidRPr="000F2071">
        <w:rPr>
          <w:sz w:val="28"/>
          <w:szCs w:val="28"/>
        </w:rPr>
        <w:t xml:space="preserve"> (выведение кишки), установка </w:t>
      </w:r>
      <w:proofErr w:type="spellStart"/>
      <w:r w:rsidRPr="000F2071">
        <w:rPr>
          <w:sz w:val="28"/>
          <w:szCs w:val="28"/>
        </w:rPr>
        <w:t>гастростомы</w:t>
      </w:r>
      <w:proofErr w:type="spellEnd"/>
      <w:r w:rsidRPr="000F2071">
        <w:rPr>
          <w:sz w:val="28"/>
          <w:szCs w:val="28"/>
        </w:rPr>
        <w:t xml:space="preserve">, </w:t>
      </w:r>
      <w:proofErr w:type="spellStart"/>
      <w:r w:rsidRPr="000F2071">
        <w:rPr>
          <w:sz w:val="28"/>
          <w:szCs w:val="28"/>
        </w:rPr>
        <w:t>стентирование</w:t>
      </w:r>
      <w:proofErr w:type="spellEnd"/>
      <w:r w:rsidRPr="000F2071">
        <w:rPr>
          <w:sz w:val="28"/>
          <w:szCs w:val="28"/>
        </w:rPr>
        <w:t xml:space="preserve"> – восстановление проходимости полого органа, нарушенной вследствие сдавливания опухолью.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 xml:space="preserve">При кровотечениях, поражении онкологическим заболеванием красного костного мозга, анемии назначается переливание крови. Для очищения крови от токсинов применяется </w:t>
      </w:r>
      <w:proofErr w:type="spellStart"/>
      <w:r w:rsidRPr="000F2071">
        <w:rPr>
          <w:sz w:val="28"/>
          <w:szCs w:val="28"/>
        </w:rPr>
        <w:t>плазмаферез</w:t>
      </w:r>
      <w:proofErr w:type="spellEnd"/>
      <w:r w:rsidRPr="000F2071">
        <w:rPr>
          <w:sz w:val="28"/>
          <w:szCs w:val="28"/>
        </w:rPr>
        <w:t>.</w:t>
      </w:r>
    </w:p>
    <w:p w:rsidR="00065786" w:rsidRPr="000F2071" w:rsidRDefault="008908A9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0F207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Химим</w:t>
      </w:r>
      <w:proofErr w:type="gramStart"/>
      <w:r w:rsidRPr="000F207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</w:t>
      </w:r>
      <w:proofErr w:type="spellEnd"/>
      <w:r w:rsidRPr="000F207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-</w:t>
      </w:r>
      <w:proofErr w:type="gramEnd"/>
      <w:r w:rsidRPr="000F207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и лучевая терапия</w:t>
      </w:r>
    </w:p>
    <w:p w:rsidR="000F2071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 xml:space="preserve">Кроме операций существует паллиативная </w:t>
      </w:r>
      <w:proofErr w:type="spellStart"/>
      <w:r w:rsidRPr="000F2071">
        <w:rPr>
          <w:sz w:val="28"/>
          <w:szCs w:val="28"/>
        </w:rPr>
        <w:t>химио</w:t>
      </w:r>
      <w:proofErr w:type="spellEnd"/>
      <w:r w:rsidRPr="000F2071">
        <w:rPr>
          <w:sz w:val="28"/>
          <w:szCs w:val="28"/>
        </w:rPr>
        <w:t>- и лучевая терапия, посредством которой достигается временная приостановка роста новообразования. Благодаря проведению курса лучевой терапии можно добиться существенного снижения болей</w:t>
      </w:r>
      <w:r w:rsidR="000F2071" w:rsidRPr="000F2071">
        <w:rPr>
          <w:sz w:val="28"/>
          <w:szCs w:val="28"/>
        </w:rPr>
        <w:t xml:space="preserve"> (радиочастотная абляция, </w:t>
      </w:r>
      <w:proofErr w:type="spellStart"/>
      <w:r w:rsidR="000F2071" w:rsidRPr="000F2071">
        <w:rPr>
          <w:sz w:val="28"/>
          <w:szCs w:val="28"/>
        </w:rPr>
        <w:t>нейролизис</w:t>
      </w:r>
      <w:proofErr w:type="spellEnd"/>
      <w:r w:rsidR="000F2071" w:rsidRPr="000F2071">
        <w:rPr>
          <w:sz w:val="28"/>
          <w:szCs w:val="28"/>
        </w:rPr>
        <w:t>)</w:t>
      </w:r>
      <w:r w:rsidRPr="000F2071">
        <w:rPr>
          <w:sz w:val="28"/>
          <w:szCs w:val="28"/>
        </w:rPr>
        <w:t xml:space="preserve">. 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Химиотерапия в контексте паллиативной помощи призвана уменьшить размеры новообразования, замедлить прогрессирование болезни, уменьшить интоксикацию организма.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Паллиативная химиотерапия используется при многих онкологических заболеваниях 4 степени.</w:t>
      </w:r>
      <w:r w:rsidR="000F2071" w:rsidRPr="000F2071">
        <w:rPr>
          <w:sz w:val="28"/>
          <w:szCs w:val="28"/>
        </w:rPr>
        <w:t xml:space="preserve"> </w:t>
      </w:r>
      <w:r w:rsidRPr="000F2071">
        <w:rPr>
          <w:sz w:val="28"/>
          <w:szCs w:val="28"/>
        </w:rPr>
        <w:t>Однако ее проведение связано с рядом сложностей. Необходимо установить баланс между эффективной дозировкой препарата и снижением токсического действия от него.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i/>
          <w:iCs/>
          <w:sz w:val="28"/>
          <w:szCs w:val="28"/>
        </w:rPr>
      </w:pPr>
      <w:r w:rsidRPr="000F2071">
        <w:rPr>
          <w:i/>
          <w:iCs/>
          <w:sz w:val="28"/>
          <w:szCs w:val="28"/>
        </w:rPr>
        <w:t>Максимального обезболивающего действия можно добиться только при длительном применении лучевой терапии – облучение проводится в течение нескольких недель.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Важнейшим этапом лечения онкологических больных является устранение болей, так как болевые ощущения при раке характеризуются высокой интенсивностью.</w:t>
      </w:r>
    </w:p>
    <w:p w:rsidR="00065786" w:rsidRPr="000F2071" w:rsidRDefault="00065786" w:rsidP="00065786"/>
    <w:p w:rsidR="00065786" w:rsidRPr="000F2071" w:rsidRDefault="00AA1AAF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Паллиативный подход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Паллиативный подход осуществляется в двух направлениях:</w:t>
      </w:r>
    </w:p>
    <w:p w:rsidR="00065786" w:rsidRPr="000F2071" w:rsidRDefault="00065786" w:rsidP="0006578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lastRenderedPageBreak/>
        <w:t>психосоциальное сопровождение на протяжении заболевания;</w:t>
      </w:r>
    </w:p>
    <w:p w:rsidR="00065786" w:rsidRPr="000F2071" w:rsidRDefault="00065786" w:rsidP="0006578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поддержка на последней стадии процесса.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 xml:space="preserve">В первом случае помощь оказывается совместно с врачом, проводящим симптоматическую терапию. Во втором случае проводится </w:t>
      </w:r>
      <w:proofErr w:type="spellStart"/>
      <w:r w:rsidRPr="000F2071">
        <w:rPr>
          <w:sz w:val="28"/>
          <w:szCs w:val="28"/>
        </w:rPr>
        <w:t>хосписная</w:t>
      </w:r>
      <w:proofErr w:type="spellEnd"/>
      <w:r w:rsidRPr="000F2071">
        <w:rPr>
          <w:sz w:val="28"/>
          <w:szCs w:val="28"/>
        </w:rPr>
        <w:t xml:space="preserve"> помощь, осуществляемая психотерапевтами, психологами, социальными работниками.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 xml:space="preserve">Положение ВОЗ говорит о том, что паллиативная терапия начинается с момента постановки диагноза </w:t>
      </w:r>
      <w:proofErr w:type="spellStart"/>
      <w:r w:rsidRPr="000F2071">
        <w:rPr>
          <w:sz w:val="28"/>
          <w:szCs w:val="28"/>
        </w:rPr>
        <w:t>некурабельности</w:t>
      </w:r>
      <w:proofErr w:type="spellEnd"/>
      <w:r w:rsidRPr="000F2071">
        <w:rPr>
          <w:sz w:val="28"/>
          <w:szCs w:val="28"/>
        </w:rPr>
        <w:t>, когда летальный исход становится неизбежным. По статистике ВОЗ, чем раньше начинается поддержка, тем легче пациент и окружающие справляются с насущными проблемами.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Правильно проводимая паллиативная терапия сплачивает родных, делает их духовно ближе друг к другу. Важную роль играет религия, обращение к Богу.</w:t>
      </w:r>
      <w:r w:rsidR="000F2071" w:rsidRPr="000F2071">
        <w:rPr>
          <w:sz w:val="28"/>
          <w:szCs w:val="28"/>
        </w:rPr>
        <w:t xml:space="preserve"> </w:t>
      </w:r>
      <w:r w:rsidRPr="000F2071">
        <w:rPr>
          <w:sz w:val="28"/>
          <w:szCs w:val="28"/>
        </w:rPr>
        <w:t>Беседы с духовным наставником помогают найти ответы на многие вопросы, стать сильнее перед лицом смерти.</w:t>
      </w:r>
    </w:p>
    <w:p w:rsidR="00065786" w:rsidRPr="000F2071" w:rsidRDefault="00065786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5786" w:rsidRPr="000F2071" w:rsidRDefault="00065786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F2071">
        <w:rPr>
          <w:rFonts w:ascii="Times New Roman" w:hAnsi="Times New Roman" w:cs="Times New Roman"/>
          <w:bCs w:val="0"/>
          <w:color w:val="auto"/>
          <w:sz w:val="28"/>
          <w:szCs w:val="28"/>
        </w:rPr>
        <w:t>Способы</w:t>
      </w:r>
      <w:r w:rsidR="00AA1AA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оказания помощи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Согласно рекомендациям ВОЗ, паллиативная помощь больным, в частности, онкологическим, осуществляется тремя способами: на дому, в дневном и ночном стационаре.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rStyle w:val="a5"/>
          <w:sz w:val="28"/>
          <w:szCs w:val="28"/>
          <w:bdr w:val="none" w:sz="0" w:space="0" w:color="auto" w:frame="1"/>
        </w:rPr>
        <w:t>На дому</w:t>
      </w:r>
      <w:r w:rsidRPr="000F2071">
        <w:rPr>
          <w:sz w:val="28"/>
          <w:szCs w:val="28"/>
        </w:rPr>
        <w:t xml:space="preserve"> сопровождение проводится выездными бригадами онкологических диспансеров или частных учреждений соответствующего профиля. </w:t>
      </w:r>
      <w:proofErr w:type="gramStart"/>
      <w:r w:rsidRPr="000F2071">
        <w:rPr>
          <w:sz w:val="28"/>
          <w:szCs w:val="28"/>
        </w:rPr>
        <w:t>В бригаду входит врач — онколог, терапевт, психолог, психотерапевт, социальный работник, медсестры, санитары.</w:t>
      </w:r>
      <w:proofErr w:type="gramEnd"/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rStyle w:val="a5"/>
          <w:sz w:val="28"/>
          <w:szCs w:val="28"/>
          <w:bdr w:val="none" w:sz="0" w:space="0" w:color="auto" w:frame="1"/>
        </w:rPr>
        <w:t>Стационарная помощь</w:t>
      </w:r>
      <w:r w:rsidRPr="000F2071">
        <w:rPr>
          <w:sz w:val="28"/>
          <w:szCs w:val="28"/>
        </w:rPr>
        <w:t xml:space="preserve"> проводится в отделениях на базе </w:t>
      </w:r>
      <w:proofErr w:type="spellStart"/>
      <w:r w:rsidRPr="000F2071">
        <w:rPr>
          <w:sz w:val="28"/>
          <w:szCs w:val="28"/>
        </w:rPr>
        <w:t>онкодиспансеров</w:t>
      </w:r>
      <w:proofErr w:type="spellEnd"/>
      <w:r w:rsidRPr="000F2071">
        <w:rPr>
          <w:sz w:val="28"/>
          <w:szCs w:val="28"/>
        </w:rPr>
        <w:t xml:space="preserve">, больниц общего профиля, стационарах социальной защиты, больницах при религиозных учреждениях, хосписах. </w:t>
      </w:r>
      <w:proofErr w:type="gramStart"/>
      <w:r w:rsidRPr="000F2071">
        <w:rPr>
          <w:sz w:val="28"/>
          <w:szCs w:val="28"/>
        </w:rPr>
        <w:t>В последних оказывают поддержку больным, жить которым остается 3-6 месяцев.</w:t>
      </w:r>
      <w:proofErr w:type="gramEnd"/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Основными показаниями для госпитализации служат:</w:t>
      </w:r>
    </w:p>
    <w:p w:rsidR="00065786" w:rsidRPr="000F2071" w:rsidRDefault="00065786" w:rsidP="0006578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невозможность проведения терапии в домашних условиях;</w:t>
      </w:r>
    </w:p>
    <w:p w:rsidR="00065786" w:rsidRPr="000F2071" w:rsidRDefault="00065786" w:rsidP="0006578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отсутствие родственников, способных ухаживать за пациентом.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В дневной стационар направляются пациенты, которые живут дома, но нуждаются в проведении процедур, осуществляемых только в условиях больницы.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 xml:space="preserve">В последние годы в мире наблюдается тенденция к </w:t>
      </w:r>
      <w:proofErr w:type="spellStart"/>
      <w:r w:rsidRPr="000F2071">
        <w:rPr>
          <w:sz w:val="28"/>
          <w:szCs w:val="28"/>
        </w:rPr>
        <w:t>деинституционализации</w:t>
      </w:r>
      <w:proofErr w:type="spellEnd"/>
      <w:r w:rsidRPr="000F2071">
        <w:rPr>
          <w:sz w:val="28"/>
          <w:szCs w:val="28"/>
        </w:rPr>
        <w:t xml:space="preserve"> – пребывание больных людей в домашних условиях, а не в учреждениях закрытого типа.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0F2071">
        <w:rPr>
          <w:sz w:val="28"/>
          <w:szCs w:val="28"/>
        </w:rPr>
        <w:t>Но, к сожалению, в России большинство онкологических больных, по — прежнему, умирает в стационарах, из-за того, что домашние не способны обеспечить уход.</w:t>
      </w:r>
      <w:proofErr w:type="gramEnd"/>
    </w:p>
    <w:p w:rsidR="00065786" w:rsidRPr="000F2071" w:rsidRDefault="00065786" w:rsidP="00065786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20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 сервиса в России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 xml:space="preserve">Первые шаги в России паллиативная медицина сделала в 1995 г., когда был организован фонд «Паллиативная медицина и реабилитация больных». В 2011 г. в России создана Ассоциация паллиативной медицины, </w:t>
      </w:r>
      <w:r w:rsidRPr="000F2071">
        <w:rPr>
          <w:sz w:val="28"/>
          <w:szCs w:val="28"/>
        </w:rPr>
        <w:lastRenderedPageBreak/>
        <w:t>охватывающая 44 региона страны. Основная цель Ассоциации – организация паллиативного сервиса в каждом субъекте Российской федерации.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Порядок оказания помощи в домашних условиях следующий:</w:t>
      </w:r>
    </w:p>
    <w:p w:rsidR="00065786" w:rsidRPr="000F2071" w:rsidRDefault="00065786" w:rsidP="0006578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 xml:space="preserve">Выездная </w:t>
      </w:r>
      <w:proofErr w:type="spellStart"/>
      <w:r w:rsidRPr="000F2071">
        <w:rPr>
          <w:rFonts w:ascii="Times New Roman" w:hAnsi="Times New Roman" w:cs="Times New Roman"/>
          <w:sz w:val="28"/>
          <w:szCs w:val="28"/>
        </w:rPr>
        <w:t>мультидисциплинарная</w:t>
      </w:r>
      <w:proofErr w:type="spellEnd"/>
      <w:r w:rsidRPr="000F2071">
        <w:rPr>
          <w:rFonts w:ascii="Times New Roman" w:hAnsi="Times New Roman" w:cs="Times New Roman"/>
          <w:sz w:val="28"/>
          <w:szCs w:val="28"/>
        </w:rPr>
        <w:t xml:space="preserve"> бригада обследует больного.</w:t>
      </w:r>
    </w:p>
    <w:p w:rsidR="00065786" w:rsidRPr="000F2071" w:rsidRDefault="00065786" w:rsidP="0006578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После первого визита разрабатывается индивидуальный план ведения в соответствии со степенью тяжести, потребностями пациента. В план входят необходимые анальгетики с подробным описанием дозы и длительности приема, при необходимости, сопутствующая симптоматическая терапия. Также представляется схема психологической коррекции, виды психотерапии. Подробно описывается план занятий с родственниками больного.</w:t>
      </w:r>
    </w:p>
    <w:p w:rsidR="00065786" w:rsidRPr="000F2071" w:rsidRDefault="00065786" w:rsidP="0006578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 xml:space="preserve">Выписка с рекомендациями и планом направляется к участковому онкологу по месту жительства или в </w:t>
      </w:r>
      <w:proofErr w:type="spellStart"/>
      <w:r w:rsidRPr="000F2071">
        <w:rPr>
          <w:rFonts w:ascii="Times New Roman" w:hAnsi="Times New Roman" w:cs="Times New Roman"/>
          <w:sz w:val="28"/>
          <w:szCs w:val="28"/>
        </w:rPr>
        <w:t>онкодиспансер</w:t>
      </w:r>
      <w:proofErr w:type="spellEnd"/>
      <w:r w:rsidRPr="000F2071">
        <w:rPr>
          <w:rFonts w:ascii="Times New Roman" w:hAnsi="Times New Roman" w:cs="Times New Roman"/>
          <w:sz w:val="28"/>
          <w:szCs w:val="28"/>
        </w:rPr>
        <w:t>.</w:t>
      </w:r>
    </w:p>
    <w:p w:rsidR="00065786" w:rsidRPr="000F2071" w:rsidRDefault="00065786" w:rsidP="0006578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Повторные визиты совершаются согласно выработанному плану или в экстренном порядке по вызову.</w:t>
      </w:r>
    </w:p>
    <w:p w:rsidR="00065786" w:rsidRPr="000F2071" w:rsidRDefault="00065786" w:rsidP="0006578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 xml:space="preserve">Если возникает потребность в госпитализации, решение принимает участковый врач-онколог совместно с </w:t>
      </w:r>
      <w:proofErr w:type="gramStart"/>
      <w:r w:rsidRPr="000F2071">
        <w:rPr>
          <w:rFonts w:ascii="Times New Roman" w:hAnsi="Times New Roman" w:cs="Times New Roman"/>
          <w:sz w:val="28"/>
          <w:szCs w:val="28"/>
        </w:rPr>
        <w:t>заведующим отделения</w:t>
      </w:r>
      <w:proofErr w:type="gramEnd"/>
      <w:r w:rsidRPr="000F2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071">
        <w:rPr>
          <w:rFonts w:ascii="Times New Roman" w:hAnsi="Times New Roman" w:cs="Times New Roman"/>
          <w:sz w:val="28"/>
          <w:szCs w:val="28"/>
        </w:rPr>
        <w:t>онкодиспансера</w:t>
      </w:r>
      <w:proofErr w:type="spellEnd"/>
      <w:r w:rsidRPr="000F2071">
        <w:rPr>
          <w:rFonts w:ascii="Times New Roman" w:hAnsi="Times New Roman" w:cs="Times New Roman"/>
          <w:sz w:val="28"/>
          <w:szCs w:val="28"/>
        </w:rPr>
        <w:t xml:space="preserve"> или главврачом хосписа.</w:t>
      </w:r>
    </w:p>
    <w:p w:rsidR="00065786" w:rsidRPr="000F2071" w:rsidRDefault="00065786" w:rsidP="00065786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t>По желанию пациента организуется психологическая поддержка по телефону доверия.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В стационаре помощь оказывается теми же специалистами по заранее составленному графику. Направление больного в стационар выдается участковым терапевтом, онкологом, семейным врачом.</w:t>
      </w:r>
    </w:p>
    <w:p w:rsidR="00065786" w:rsidRPr="000F2071" w:rsidRDefault="00065786" w:rsidP="000657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F2071">
        <w:rPr>
          <w:sz w:val="28"/>
          <w:szCs w:val="28"/>
        </w:rPr>
        <w:t>Кадры, связанные с паллиативной службой, проходят специальное обучение, совершенствуют навыки и знания. В хосписах наряду с медицинскими работниками присутствуют волонтеры.</w:t>
      </w:r>
    </w:p>
    <w:p w:rsidR="00065786" w:rsidRPr="000F2071" w:rsidRDefault="00065786" w:rsidP="000657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071">
        <w:rPr>
          <w:rFonts w:ascii="Times New Roman" w:hAnsi="Times New Roman" w:cs="Times New Roman"/>
          <w:sz w:val="28"/>
          <w:szCs w:val="28"/>
        </w:rPr>
        <w:br w:type="page"/>
      </w:r>
    </w:p>
    <w:p w:rsidR="00065786" w:rsidRPr="00D2459E" w:rsidRDefault="00065786" w:rsidP="000657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59E">
        <w:rPr>
          <w:rFonts w:ascii="Times New Roman" w:hAnsi="Times New Roman" w:cs="Times New Roman"/>
          <w:b/>
          <w:sz w:val="28"/>
          <w:szCs w:val="28"/>
        </w:rPr>
        <w:t>Задания по изученному материалу:</w:t>
      </w: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786" w:rsidRPr="00D2459E" w:rsidRDefault="00065786" w:rsidP="000657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459E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D2459E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D24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В.А.Лапотников</w:t>
      </w:r>
      <w:proofErr w:type="gramStart"/>
      <w:r w:rsidRPr="00D24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D24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В.Н.Петров, А.Г.Захарчук Паллиативная медицина. Сестринский уход. Пособие для медицинских сестёр. - СПб: </w:t>
      </w:r>
      <w:proofErr w:type="gramStart"/>
      <w:r w:rsidRPr="00D2459E"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ДИЛЯ», 2007. - 384 с.: с ил.</w:t>
      </w:r>
      <w:proofErr w:type="gramEnd"/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59E">
        <w:rPr>
          <w:rFonts w:ascii="Times New Roman" w:hAnsi="Times New Roman" w:cs="Times New Roman"/>
          <w:b/>
          <w:sz w:val="28"/>
          <w:szCs w:val="28"/>
        </w:rPr>
        <w:t>Познакомьтесь с Российскими рекомендациями по УХОДУ</w:t>
      </w: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786" w:rsidRPr="008231CB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CB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065786" w:rsidRPr="008231CB" w:rsidRDefault="00065786" w:rsidP="0006578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786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цели паллиативной помощи</w:t>
      </w:r>
      <w:r w:rsidR="00065786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786" w:rsidRPr="008231CB" w:rsidRDefault="00065786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8231CB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пациента.</w:t>
      </w:r>
    </w:p>
    <w:p w:rsidR="00065786" w:rsidRPr="008231CB" w:rsidRDefault="00065786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8231CB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оказания помощи</w:t>
      </w:r>
    </w:p>
    <w:p w:rsidR="00065786" w:rsidRPr="008231CB" w:rsidRDefault="00065786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8231CB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паллиативной помощи</w:t>
      </w:r>
    </w:p>
    <w:p w:rsidR="00065786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цель паллиативных хирургических вмешательств, назовите их виды</w:t>
      </w:r>
      <w:r w:rsidR="00065786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5786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цель паллиативной </w:t>
      </w:r>
      <w:proofErr w:type="spellStart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</w:t>
      </w:r>
      <w:proofErr w:type="gramStart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лучевой терапии</w:t>
      </w:r>
    </w:p>
    <w:p w:rsidR="008231CB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способы оказания паллиативной помощи</w:t>
      </w:r>
    </w:p>
    <w:p w:rsidR="008231CB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показания для госпитализации</w:t>
      </w:r>
    </w:p>
    <w:p w:rsidR="008231CB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</w:t>
      </w:r>
      <w:proofErr w:type="spellStart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прорядке</w:t>
      </w:r>
      <w:proofErr w:type="spellEnd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помощи в домашних условиях</w:t>
      </w:r>
    </w:p>
    <w:p w:rsidR="008231CB" w:rsidRPr="008231CB" w:rsidRDefault="008231CB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59E">
        <w:rPr>
          <w:rFonts w:ascii="Times New Roman" w:eastAsia="Calibri" w:hAnsi="Times New Roman" w:cs="Times New Roman"/>
          <w:b/>
          <w:sz w:val="28"/>
          <w:szCs w:val="28"/>
        </w:rPr>
        <w:t>3. Выполни письменно задания в тестовой форме, ответы представь виде таблицы</w:t>
      </w: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459E">
        <w:rPr>
          <w:rFonts w:ascii="Times New Roman" w:eastAsia="Calibri" w:hAnsi="Times New Roman" w:cs="Times New Roman"/>
          <w:b/>
          <w:i/>
          <w:sz w:val="28"/>
          <w:szCs w:val="28"/>
        </w:rPr>
        <w:t>Образец таблицы для ответов</w:t>
      </w: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6"/>
        <w:tblW w:w="9605" w:type="dxa"/>
        <w:tblLook w:val="04A0"/>
      </w:tblPr>
      <w:tblGrid>
        <w:gridCol w:w="1135"/>
        <w:gridCol w:w="674"/>
        <w:gridCol w:w="1047"/>
        <w:gridCol w:w="796"/>
        <w:gridCol w:w="1178"/>
        <w:gridCol w:w="807"/>
        <w:gridCol w:w="1178"/>
        <w:gridCol w:w="806"/>
        <w:gridCol w:w="1178"/>
        <w:gridCol w:w="806"/>
      </w:tblGrid>
      <w:tr w:rsidR="00065786" w:rsidRPr="00D2459E" w:rsidTr="00EF55E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786" w:rsidRPr="00D2459E" w:rsidTr="00EF55E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4637F2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786" w:rsidRPr="00D2459E" w:rsidRDefault="00065786" w:rsidP="00065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786" w:rsidRPr="00D2459E" w:rsidRDefault="00065786" w:rsidP="00065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правильны</w:t>
      </w:r>
      <w:r w:rsidR="004637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245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ответ</w:t>
      </w:r>
      <w:r w:rsidR="004637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D245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.Законодательством закреплены права пациентов в конце жизни </w:t>
      </w:r>
      <w:proofErr w:type="gramStart"/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получение информации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 от лечения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эвтаназию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выбор лекарственного препарата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выбор метода </w:t>
      </w: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</w:t>
      </w:r>
      <w:proofErr w:type="spellEnd"/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 видам паллиативной помощи относится:</w:t>
      </w:r>
    </w:p>
    <w:p w:rsidR="004637F2" w:rsidRPr="004637F2" w:rsidRDefault="004637F2" w:rsidP="004637F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диспансеризация</w:t>
      </w:r>
    </w:p>
    <w:p w:rsidR="004637F2" w:rsidRPr="004637F2" w:rsidRDefault="004637F2" w:rsidP="004637F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скорая помощь</w:t>
      </w:r>
    </w:p>
    <w:p w:rsidR="004637F2" w:rsidRPr="004637F2" w:rsidRDefault="004637F2" w:rsidP="004637F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консультативная помощь</w:t>
      </w:r>
    </w:p>
    <w:p w:rsidR="004637F2" w:rsidRPr="004637F2" w:rsidRDefault="004637F2" w:rsidP="004637F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радикальная операция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3.Психологической потребностью пациента в терминальной стадии заболевания является: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ощущение эмоционального подъема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беседы с духовником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юридических вопросов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ощущение эмоционального покоя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ограничение физической активности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.Согласно определению ВОЗ паллиативная помощь должна начинаться: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момента возникновения болевого синдрома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момента установления диагноза неизлечимого заболевания, которое неизбежно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 смерти больных в обозримом будущем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требованию больного или его родственников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невозможности пациента к самообслуживанию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.Критериями отбора пациентов для оказания паллиативной помощи являются: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ожидаемая продолжительность жизни не более 3-6 месяцев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ожидаемая продолжительность жизни не более года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у больного жалоб и симптомов (дискомфорта), которые требуют специальных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и умений для проведения симптоматической терапии и ухода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очевидность того факта, что последующие попытки лечения нецелесообразны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.Страх смерти является проблемой: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психологической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физической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социальной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духовной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7.Принцип уважения автономии пациента включает в себя: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 пациента на получение высокого стандарта помощи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обсуждение вариантов лечения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удовлетворение интересов пациента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доступность и бесплатность помощи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8.Цели и задачи паллиативной помощи: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адекватное обезболивание и купирование других физических симптомов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психологическая поддержка пациентов и членов его семьи и удовлетворение духовных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социальных и юридических вопросов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выбор метода лечения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помощь в прекращении жизни пациента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.Паллиативная помощь взрослым и детям закреплена законодательно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Федерации в следующих документах: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Приказ № 323-ФЗ от 21.11.11.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Приказ МЗ РФ № 1343 от 21.12.12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Приказ № 15-ФЗ от 23.02.13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Приказ № 162-ФЗ-РФ от 12.05.2008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 правительства РФ № 398 от 03.06.2010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 структуре организации паллиативной помощи относятся: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хоспис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дневная помощь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помощь на дому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скорая помощь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диспансеризация</w:t>
      </w:r>
    </w:p>
    <w:p w:rsidR="00CD6475" w:rsidRPr="004637F2" w:rsidRDefault="00CD6475" w:rsidP="004637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6475" w:rsidRPr="004637F2" w:rsidSect="000266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E4" w:rsidRDefault="00173FE4" w:rsidP="000F2071">
      <w:pPr>
        <w:spacing w:after="0" w:line="240" w:lineRule="auto"/>
      </w:pPr>
      <w:r>
        <w:separator/>
      </w:r>
    </w:p>
  </w:endnote>
  <w:endnote w:type="continuationSeparator" w:id="0">
    <w:p w:rsidR="00173FE4" w:rsidRDefault="00173FE4" w:rsidP="000F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13891"/>
      <w:docPartObj>
        <w:docPartGallery w:val="Page Numbers (Bottom of Page)"/>
        <w:docPartUnique/>
      </w:docPartObj>
    </w:sdtPr>
    <w:sdtContent>
      <w:p w:rsidR="000F2071" w:rsidRDefault="009C55D2">
        <w:pPr>
          <w:pStyle w:val="ad"/>
          <w:jc w:val="right"/>
        </w:pPr>
        <w:fldSimple w:instr=" PAGE   \* MERGEFORMAT ">
          <w:r w:rsidR="006445D3">
            <w:rPr>
              <w:noProof/>
            </w:rPr>
            <w:t>5</w:t>
          </w:r>
        </w:fldSimple>
      </w:p>
    </w:sdtContent>
  </w:sdt>
  <w:p w:rsidR="000F2071" w:rsidRDefault="000F20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E4" w:rsidRDefault="00173FE4" w:rsidP="000F2071">
      <w:pPr>
        <w:spacing w:after="0" w:line="240" w:lineRule="auto"/>
      </w:pPr>
      <w:r>
        <w:separator/>
      </w:r>
    </w:p>
  </w:footnote>
  <w:footnote w:type="continuationSeparator" w:id="0">
    <w:p w:rsidR="00173FE4" w:rsidRDefault="00173FE4" w:rsidP="000F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4"/>
    <w:multiLevelType w:val="multilevel"/>
    <w:tmpl w:val="C4B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25865"/>
    <w:multiLevelType w:val="multilevel"/>
    <w:tmpl w:val="DED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A7BEA"/>
    <w:multiLevelType w:val="multilevel"/>
    <w:tmpl w:val="08EA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72469"/>
    <w:multiLevelType w:val="multilevel"/>
    <w:tmpl w:val="0ADA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5786A"/>
    <w:multiLevelType w:val="multilevel"/>
    <w:tmpl w:val="9AA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16BCE"/>
    <w:multiLevelType w:val="multilevel"/>
    <w:tmpl w:val="F45A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136F7"/>
    <w:multiLevelType w:val="multilevel"/>
    <w:tmpl w:val="AD24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01A"/>
    <w:multiLevelType w:val="multilevel"/>
    <w:tmpl w:val="C31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442C1"/>
    <w:multiLevelType w:val="multilevel"/>
    <w:tmpl w:val="2BD4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271A5"/>
    <w:multiLevelType w:val="multilevel"/>
    <w:tmpl w:val="47C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77EA0"/>
    <w:multiLevelType w:val="multilevel"/>
    <w:tmpl w:val="06B6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709A"/>
    <w:multiLevelType w:val="multilevel"/>
    <w:tmpl w:val="13BE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92956"/>
    <w:multiLevelType w:val="multilevel"/>
    <w:tmpl w:val="FF2C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C4B6D"/>
    <w:multiLevelType w:val="multilevel"/>
    <w:tmpl w:val="C4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20561"/>
    <w:multiLevelType w:val="multilevel"/>
    <w:tmpl w:val="39AE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E23FD"/>
    <w:multiLevelType w:val="multilevel"/>
    <w:tmpl w:val="D588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0D00B0"/>
    <w:multiLevelType w:val="multilevel"/>
    <w:tmpl w:val="24F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A27E8"/>
    <w:multiLevelType w:val="multilevel"/>
    <w:tmpl w:val="4EC6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A31F9"/>
    <w:multiLevelType w:val="multilevel"/>
    <w:tmpl w:val="BACC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2228C"/>
    <w:multiLevelType w:val="multilevel"/>
    <w:tmpl w:val="2E3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93504"/>
    <w:multiLevelType w:val="multilevel"/>
    <w:tmpl w:val="316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97277D"/>
    <w:multiLevelType w:val="multilevel"/>
    <w:tmpl w:val="5B8A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C7244"/>
    <w:multiLevelType w:val="multilevel"/>
    <w:tmpl w:val="F29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56459"/>
    <w:multiLevelType w:val="multilevel"/>
    <w:tmpl w:val="0E64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8498B"/>
    <w:multiLevelType w:val="multilevel"/>
    <w:tmpl w:val="1670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5B059F"/>
    <w:multiLevelType w:val="multilevel"/>
    <w:tmpl w:val="B14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FF2843"/>
    <w:multiLevelType w:val="multilevel"/>
    <w:tmpl w:val="B74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7A6032"/>
    <w:multiLevelType w:val="multilevel"/>
    <w:tmpl w:val="45C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A2B98"/>
    <w:multiLevelType w:val="multilevel"/>
    <w:tmpl w:val="58FA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A07F8"/>
    <w:multiLevelType w:val="multilevel"/>
    <w:tmpl w:val="CA6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E38FD"/>
    <w:multiLevelType w:val="multilevel"/>
    <w:tmpl w:val="FBE4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D613FB"/>
    <w:multiLevelType w:val="multilevel"/>
    <w:tmpl w:val="794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F3D20"/>
    <w:multiLevelType w:val="multilevel"/>
    <w:tmpl w:val="46E0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3507D0"/>
    <w:multiLevelType w:val="multilevel"/>
    <w:tmpl w:val="AA64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F06DC9"/>
    <w:multiLevelType w:val="hybridMultilevel"/>
    <w:tmpl w:val="272E95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F6D6C57"/>
    <w:multiLevelType w:val="multilevel"/>
    <w:tmpl w:val="38B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2233B"/>
    <w:multiLevelType w:val="hybridMultilevel"/>
    <w:tmpl w:val="B4105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235CC2"/>
    <w:multiLevelType w:val="multilevel"/>
    <w:tmpl w:val="8E5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1343E7"/>
    <w:multiLevelType w:val="multilevel"/>
    <w:tmpl w:val="54F4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802BD2"/>
    <w:multiLevelType w:val="multilevel"/>
    <w:tmpl w:val="8EE8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85276D"/>
    <w:multiLevelType w:val="multilevel"/>
    <w:tmpl w:val="5C2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2748CB"/>
    <w:multiLevelType w:val="multilevel"/>
    <w:tmpl w:val="A68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B17C1"/>
    <w:multiLevelType w:val="multilevel"/>
    <w:tmpl w:val="D7BE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4833F4"/>
    <w:multiLevelType w:val="multilevel"/>
    <w:tmpl w:val="A14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0"/>
  </w:num>
  <w:num w:numId="3">
    <w:abstractNumId w:val="10"/>
  </w:num>
  <w:num w:numId="4">
    <w:abstractNumId w:val="26"/>
  </w:num>
  <w:num w:numId="5">
    <w:abstractNumId w:val="13"/>
  </w:num>
  <w:num w:numId="6">
    <w:abstractNumId w:val="7"/>
  </w:num>
  <w:num w:numId="7">
    <w:abstractNumId w:val="11"/>
  </w:num>
  <w:num w:numId="8">
    <w:abstractNumId w:val="3"/>
  </w:num>
  <w:num w:numId="9">
    <w:abstractNumId w:val="30"/>
  </w:num>
  <w:num w:numId="10">
    <w:abstractNumId w:val="33"/>
  </w:num>
  <w:num w:numId="11">
    <w:abstractNumId w:val="24"/>
  </w:num>
  <w:num w:numId="12">
    <w:abstractNumId w:val="0"/>
  </w:num>
  <w:num w:numId="13">
    <w:abstractNumId w:val="34"/>
  </w:num>
  <w:num w:numId="14">
    <w:abstractNumId w:val="29"/>
  </w:num>
  <w:num w:numId="15">
    <w:abstractNumId w:val="14"/>
  </w:num>
  <w:num w:numId="16">
    <w:abstractNumId w:val="39"/>
  </w:num>
  <w:num w:numId="17">
    <w:abstractNumId w:val="22"/>
  </w:num>
  <w:num w:numId="18">
    <w:abstractNumId w:val="4"/>
  </w:num>
  <w:num w:numId="19">
    <w:abstractNumId w:val="28"/>
  </w:num>
  <w:num w:numId="20">
    <w:abstractNumId w:val="19"/>
  </w:num>
  <w:num w:numId="21">
    <w:abstractNumId w:val="2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9"/>
  </w:num>
  <w:num w:numId="27">
    <w:abstractNumId w:val="16"/>
  </w:num>
  <w:num w:numId="28">
    <w:abstractNumId w:val="31"/>
  </w:num>
  <w:num w:numId="29">
    <w:abstractNumId w:val="41"/>
  </w:num>
  <w:num w:numId="30">
    <w:abstractNumId w:val="17"/>
  </w:num>
  <w:num w:numId="31">
    <w:abstractNumId w:val="38"/>
  </w:num>
  <w:num w:numId="32">
    <w:abstractNumId w:val="1"/>
  </w:num>
  <w:num w:numId="33">
    <w:abstractNumId w:val="6"/>
  </w:num>
  <w:num w:numId="34">
    <w:abstractNumId w:val="42"/>
  </w:num>
  <w:num w:numId="35">
    <w:abstractNumId w:val="40"/>
  </w:num>
  <w:num w:numId="36">
    <w:abstractNumId w:val="18"/>
  </w:num>
  <w:num w:numId="37">
    <w:abstractNumId w:val="43"/>
  </w:num>
  <w:num w:numId="38">
    <w:abstractNumId w:val="44"/>
  </w:num>
  <w:num w:numId="39">
    <w:abstractNumId w:val="12"/>
  </w:num>
  <w:num w:numId="40">
    <w:abstractNumId w:val="15"/>
  </w:num>
  <w:num w:numId="41">
    <w:abstractNumId w:val="27"/>
  </w:num>
  <w:num w:numId="42">
    <w:abstractNumId w:val="36"/>
  </w:num>
  <w:num w:numId="43">
    <w:abstractNumId w:val="23"/>
  </w:num>
  <w:num w:numId="44">
    <w:abstractNumId w:val="35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D9"/>
    <w:rsid w:val="0002667C"/>
    <w:rsid w:val="0005088D"/>
    <w:rsid w:val="00065786"/>
    <w:rsid w:val="000F2071"/>
    <w:rsid w:val="00173FE4"/>
    <w:rsid w:val="001D4C0D"/>
    <w:rsid w:val="004637F2"/>
    <w:rsid w:val="00487CD9"/>
    <w:rsid w:val="005072C5"/>
    <w:rsid w:val="006445D3"/>
    <w:rsid w:val="006E5C70"/>
    <w:rsid w:val="008231CB"/>
    <w:rsid w:val="0086349C"/>
    <w:rsid w:val="008908A9"/>
    <w:rsid w:val="009C55D2"/>
    <w:rsid w:val="00AA1AAF"/>
    <w:rsid w:val="00AA1F28"/>
    <w:rsid w:val="00BF53E1"/>
    <w:rsid w:val="00CD6475"/>
    <w:rsid w:val="00CF316B"/>
    <w:rsid w:val="00D2459E"/>
    <w:rsid w:val="00E4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9"/>
  </w:style>
  <w:style w:type="paragraph" w:styleId="1">
    <w:name w:val="heading 1"/>
    <w:basedOn w:val="a"/>
    <w:link w:val="10"/>
    <w:uiPriority w:val="9"/>
    <w:qFormat/>
    <w:rsid w:val="00507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7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245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7CD9"/>
    <w:rPr>
      <w:b/>
      <w:bCs/>
    </w:rPr>
  </w:style>
  <w:style w:type="table" w:styleId="a6">
    <w:name w:val="Table Grid"/>
    <w:basedOn w:val="a1"/>
    <w:uiPriority w:val="59"/>
    <w:rsid w:val="0048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7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0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72C5"/>
    <w:rPr>
      <w:color w:val="0000FF"/>
      <w:u w:val="single"/>
    </w:rPr>
  </w:style>
  <w:style w:type="character" w:customStyle="1" w:styleId="buttonlabel">
    <w:name w:val="button__label"/>
    <w:basedOn w:val="a0"/>
    <w:rsid w:val="005072C5"/>
  </w:style>
  <w:style w:type="character" w:styleId="a8">
    <w:name w:val="Emphasis"/>
    <w:basedOn w:val="a0"/>
    <w:uiPriority w:val="20"/>
    <w:qFormat/>
    <w:rsid w:val="005072C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0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2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245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tatext">
    <w:name w:val="ctatext"/>
    <w:basedOn w:val="a0"/>
    <w:rsid w:val="00D2459E"/>
  </w:style>
  <w:style w:type="character" w:customStyle="1" w:styleId="posttitle">
    <w:name w:val="posttitle"/>
    <w:basedOn w:val="a0"/>
    <w:rsid w:val="00D2459E"/>
  </w:style>
  <w:style w:type="paragraph" w:styleId="ab">
    <w:name w:val="header"/>
    <w:basedOn w:val="a"/>
    <w:link w:val="ac"/>
    <w:uiPriority w:val="99"/>
    <w:semiHidden/>
    <w:unhideWhenUsed/>
    <w:rsid w:val="000F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2071"/>
  </w:style>
  <w:style w:type="paragraph" w:styleId="ad">
    <w:name w:val="footer"/>
    <w:basedOn w:val="a"/>
    <w:link w:val="ae"/>
    <w:uiPriority w:val="99"/>
    <w:unhideWhenUsed/>
    <w:rsid w:val="000F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2071"/>
  </w:style>
  <w:style w:type="character" w:customStyle="1" w:styleId="cls003">
    <w:name w:val="cls_003"/>
    <w:basedOn w:val="a0"/>
    <w:rsid w:val="004637F2"/>
  </w:style>
  <w:style w:type="character" w:customStyle="1" w:styleId="cls005">
    <w:name w:val="cls_005"/>
    <w:basedOn w:val="a0"/>
    <w:rsid w:val="004637F2"/>
  </w:style>
  <w:style w:type="character" w:customStyle="1" w:styleId="cls006">
    <w:name w:val="cls_006"/>
    <w:basedOn w:val="a0"/>
    <w:rsid w:val="004637F2"/>
  </w:style>
  <w:style w:type="character" w:customStyle="1" w:styleId="cls007">
    <w:name w:val="cls_007"/>
    <w:basedOn w:val="a0"/>
    <w:rsid w:val="00463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245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3482">
                      <w:marLeft w:val="219"/>
                      <w:marRight w:val="2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5599">
                              <w:marLeft w:val="0"/>
                              <w:marRight w:val="0"/>
                              <w:marTop w:val="1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06815">
          <w:marLeft w:val="0"/>
          <w:marRight w:val="0"/>
          <w:marTop w:val="626"/>
          <w:marBottom w:val="0"/>
          <w:divBdr>
            <w:top w:val="single" w:sz="6" w:space="2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2712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5621">
                      <w:marLeft w:val="219"/>
                      <w:marRight w:val="2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5964">
                              <w:marLeft w:val="0"/>
                              <w:marRight w:val="0"/>
                              <w:marTop w:val="1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138605">
          <w:marLeft w:val="0"/>
          <w:marRight w:val="0"/>
          <w:marTop w:val="626"/>
          <w:marBottom w:val="0"/>
          <w:divBdr>
            <w:top w:val="single" w:sz="6" w:space="2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41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7051">
                      <w:marLeft w:val="219"/>
                      <w:marRight w:val="2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6734">
                              <w:marLeft w:val="0"/>
                              <w:marRight w:val="0"/>
                              <w:marTop w:val="1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8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6715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9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9143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7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426025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664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20890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8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241201">
              <w:blockQuote w:val="1"/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4801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20021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198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81080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6695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389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0117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2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711200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19372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753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7985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293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7304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9489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845097">
              <w:blockQuote w:val="1"/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88317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11306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16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0563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17229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73684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7889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3340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12011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023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4360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7789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6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4081">
              <w:blockQuote w:val="1"/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301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7486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2020-01-10T18:10:00Z</dcterms:created>
  <dcterms:modified xsi:type="dcterms:W3CDTF">2020-01-12T14:24:00Z</dcterms:modified>
</cp:coreProperties>
</file>